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986895" w:rsidRPr="00EF71EB" w14:paraId="1B2EEFB4" w14:textId="77777777" w:rsidTr="0080258D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23BE9D05" w14:textId="7090C67B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629A86EE" w14:textId="33C3B88C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7FCDF4A2" w14:textId="6F10BF88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6E4668" w:rsidRPr="00EF71EB" w14:paraId="6130B9AA" w14:textId="77777777" w:rsidTr="00EF71EB">
        <w:trPr>
          <w:trHeight w:val="411"/>
        </w:trPr>
        <w:tc>
          <w:tcPr>
            <w:tcW w:w="14431" w:type="dxa"/>
            <w:gridSpan w:val="10"/>
          </w:tcPr>
          <w:p w14:paraId="550A9B2F" w14:textId="77777777" w:rsidR="00B0762C" w:rsidRDefault="006E4668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  <w:r w:rsidR="00B0762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89D157" w14:textId="43010E7D" w:rsidR="00B0762C" w:rsidRPr="00B0762C" w:rsidRDefault="00B0762C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does it mean to </w:t>
            </w:r>
            <w:r w:rsidR="00F32D12">
              <w:rPr>
                <w:rFonts w:cstheme="minorHAnsi"/>
                <w:b/>
                <w:bCs/>
                <w:sz w:val="20"/>
                <w:szCs w:val="20"/>
              </w:rPr>
              <w:t>responsible for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my feelings,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actions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and choices?</w:t>
            </w:r>
          </w:p>
        </w:tc>
      </w:tr>
      <w:tr w:rsidR="006E4668" w:rsidRPr="00EF71EB" w14:paraId="63393FDD" w14:textId="77777777" w:rsidTr="0080258D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50D4FAB5" w14:textId="255BCC2F" w:rsidR="006E4668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F5CB6E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15A2C78D" w14:textId="65112F9E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20CE1EE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1E83492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2D990A9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6895" w:rsidRPr="00EF71EB" w14:paraId="18A90B1D" w14:textId="77777777" w:rsidTr="00986895">
        <w:trPr>
          <w:trHeight w:val="937"/>
        </w:trPr>
        <w:tc>
          <w:tcPr>
            <w:tcW w:w="2579" w:type="dxa"/>
            <w:gridSpan w:val="3"/>
            <w:vAlign w:val="center"/>
          </w:tcPr>
          <w:p w14:paraId="24589E78" w14:textId="74CA9FD6" w:rsidR="00986895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595FFFAA" w14:textId="2E399659" w:rsidR="00986895" w:rsidRPr="00986895" w:rsidRDefault="00B0762C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know what </w:t>
            </w:r>
            <w:r w:rsidR="00F32D12">
              <w:rPr>
                <w:rFonts w:cstheme="minorHAnsi"/>
                <w:sz w:val="20"/>
                <w:szCs w:val="20"/>
              </w:rPr>
              <w:t>responsibly means</w:t>
            </w:r>
          </w:p>
        </w:tc>
        <w:tc>
          <w:tcPr>
            <w:tcW w:w="2368" w:type="dxa"/>
          </w:tcPr>
          <w:p w14:paraId="76C42E9E" w14:textId="1A959E5D" w:rsidR="00115F94" w:rsidRPr="00986895" w:rsidRDefault="00115F94" w:rsidP="00986895">
            <w:pPr>
              <w:rPr>
                <w:rFonts w:cstheme="minorHAnsi"/>
                <w:sz w:val="20"/>
                <w:szCs w:val="20"/>
              </w:rPr>
            </w:pPr>
            <w:r w:rsidRPr="00F32D12">
              <w:rPr>
                <w:rFonts w:cstheme="minorHAnsi"/>
                <w:sz w:val="20"/>
                <w:szCs w:val="20"/>
              </w:rPr>
              <w:t>I can be responsible for myself by</w:t>
            </w:r>
            <w:r w:rsidR="00F32D12" w:rsidRPr="00F32D12">
              <w:rPr>
                <w:rFonts w:cstheme="minorHAnsi"/>
                <w:sz w:val="20"/>
                <w:szCs w:val="20"/>
              </w:rPr>
              <w:t>…</w:t>
            </w:r>
            <w:r w:rsidR="00F32D12">
              <w:rPr>
                <w:rFonts w:cstheme="minorHAnsi"/>
                <w:b/>
                <w:bCs/>
                <w:sz w:val="20"/>
                <w:szCs w:val="20"/>
              </w:rPr>
              <w:t>feeling joy and being proud of myself</w:t>
            </w:r>
          </w:p>
        </w:tc>
        <w:tc>
          <w:tcPr>
            <w:tcW w:w="2371" w:type="dxa"/>
            <w:gridSpan w:val="2"/>
          </w:tcPr>
          <w:p w14:paraId="6F94BB42" w14:textId="4E163E14" w:rsidR="00115F94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can be responsible for myself by… </w:t>
            </w:r>
            <w:r w:rsidRPr="00F32D12">
              <w:rPr>
                <w:rFonts w:cstheme="minorHAnsi"/>
                <w:b/>
                <w:bCs/>
                <w:sz w:val="20"/>
                <w:szCs w:val="20"/>
              </w:rPr>
              <w:t>sharing what I need, want and like</w:t>
            </w:r>
          </w:p>
        </w:tc>
        <w:tc>
          <w:tcPr>
            <w:tcW w:w="2371" w:type="dxa"/>
          </w:tcPr>
          <w:p w14:paraId="37E0CC5C" w14:textId="6180B825" w:rsidR="00986895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be responsible for myself by…</w:t>
            </w:r>
            <w:r w:rsidRPr="00D3648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naming different feelings </w:t>
            </w:r>
            <w:r w:rsidRPr="00F32D12">
              <w:rPr>
                <w:rFonts w:cstheme="minorHAnsi"/>
                <w:b/>
                <w:bCs/>
                <w:sz w:val="20"/>
                <w:szCs w:val="20"/>
              </w:rPr>
              <w:t>that I have and knowing when my feelings change</w:t>
            </w:r>
          </w:p>
        </w:tc>
        <w:tc>
          <w:tcPr>
            <w:tcW w:w="2373" w:type="dxa"/>
          </w:tcPr>
          <w:p w14:paraId="72F769F7" w14:textId="1A40E3BC" w:rsidR="00986895" w:rsidRPr="00986895" w:rsidRDefault="00D3648D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be responsible for myself by…</w:t>
            </w:r>
            <w:r w:rsidRPr="00F32D12">
              <w:rPr>
                <w:rFonts w:cstheme="minorHAnsi"/>
                <w:b/>
                <w:bCs/>
                <w:sz w:val="20"/>
                <w:szCs w:val="20"/>
              </w:rPr>
              <w:t xml:space="preserve">naming different feelings that I have and </w:t>
            </w:r>
            <w:r w:rsidRPr="00D3648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knowing when my feelings change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3648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(being responsible for my feelings)</w:t>
            </w:r>
          </w:p>
        </w:tc>
      </w:tr>
      <w:tr w:rsidR="002E1575" w:rsidRPr="00EF71EB" w14:paraId="09DBED3A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5609615B" w14:textId="5F79C56A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40E8D5B2" w14:textId="6E5DDB0E" w:rsidR="002E1575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Community building activity</w:t>
            </w:r>
          </w:p>
        </w:tc>
        <w:tc>
          <w:tcPr>
            <w:tcW w:w="2368" w:type="dxa"/>
            <w:shd w:val="clear" w:color="auto" w:fill="E2EFD9" w:themeFill="accent6" w:themeFillTint="33"/>
          </w:tcPr>
          <w:p w14:paraId="3F5AEE3F" w14:textId="6EA748F2" w:rsidR="002E1575" w:rsidRPr="00EF71EB" w:rsidRDefault="0009092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to an adult in your life and ask them to share a time when they were proud of you? (pre work)</w:t>
            </w: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1E72C5E6" w14:textId="389C124E" w:rsidR="002E1575" w:rsidRPr="00EF71EB" w:rsidRDefault="00DB03F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I built a school… what would your dream </w:t>
            </w:r>
            <w:proofErr w:type="gramStart"/>
            <w:r>
              <w:rPr>
                <w:rFonts w:cstheme="minorHAnsi"/>
                <w:sz w:val="20"/>
                <w:szCs w:val="20"/>
              </w:rPr>
              <w:t>school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look like? </w:t>
            </w:r>
          </w:p>
        </w:tc>
        <w:tc>
          <w:tcPr>
            <w:tcW w:w="2371" w:type="dxa"/>
            <w:shd w:val="clear" w:color="auto" w:fill="E2EFD9" w:themeFill="accent6" w:themeFillTint="33"/>
          </w:tcPr>
          <w:p w14:paraId="341EC852" w14:textId="21617A3A" w:rsidR="002E1575" w:rsidRPr="00EF71EB" w:rsidRDefault="001C02B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play/feelings charades</w:t>
            </w:r>
          </w:p>
        </w:tc>
        <w:tc>
          <w:tcPr>
            <w:tcW w:w="2373" w:type="dxa"/>
            <w:shd w:val="clear" w:color="auto" w:fill="E2EFD9" w:themeFill="accent6" w:themeFillTint="33"/>
          </w:tcPr>
          <w:p w14:paraId="1BF7BB5F" w14:textId="6B2E965C" w:rsidR="002E1575" w:rsidRPr="00EF71EB" w:rsidRDefault="00D3648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social story?</w:t>
            </w:r>
          </w:p>
        </w:tc>
      </w:tr>
      <w:tr w:rsidR="00D3648D" w:rsidRPr="00EF71EB" w14:paraId="40DC3DC6" w14:textId="77777777" w:rsidTr="00986895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19394EB8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16998C30" w14:textId="7C1CCB3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1BA3CDA7" w14:textId="3C566544" w:rsidR="002E1575" w:rsidRPr="00EF71EB" w:rsidRDefault="00F32D12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does responsibility mean?</w:t>
            </w:r>
          </w:p>
        </w:tc>
        <w:tc>
          <w:tcPr>
            <w:tcW w:w="2368" w:type="dxa"/>
            <w:shd w:val="clear" w:color="auto" w:fill="FFF2CC" w:themeFill="accent4" w:themeFillTint="33"/>
          </w:tcPr>
          <w:p w14:paraId="6E583225" w14:textId="77777777" w:rsidR="002E1575" w:rsidRDefault="00186A0A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 a playground goal</w:t>
            </w:r>
          </w:p>
          <w:p w14:paraId="40970A40" w14:textId="308FFA08" w:rsidR="00186A0A" w:rsidRPr="00186A0A" w:rsidRDefault="00186A0A" w:rsidP="00186A0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Model</w:t>
            </w:r>
          </w:p>
          <w:p w14:paraId="6FEB923B" w14:textId="77777777" w:rsidR="00186A0A" w:rsidRDefault="00186A0A" w:rsidP="00186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 a goal- what could you do in 20 min</w:t>
            </w:r>
          </w:p>
          <w:p w14:paraId="3DA1A78E" w14:textId="50E09BEA" w:rsidR="00186A0A" w:rsidRDefault="00186A0A" w:rsidP="00186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goal – for next year</w:t>
            </w:r>
          </w:p>
          <w:p w14:paraId="76154CB1" w14:textId="5E3C509F" w:rsidR="00186A0A" w:rsidRPr="00186A0A" w:rsidRDefault="00186A0A" w:rsidP="00186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 min – purposeful 0 meet their goal</w:t>
            </w: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2A2C1804" w14:textId="15EFCF45" w:rsidR="002E1575" w:rsidRPr="00EF71EB" w:rsidRDefault="0050586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need? What is a want? What is a like?</w:t>
            </w:r>
          </w:p>
        </w:tc>
        <w:tc>
          <w:tcPr>
            <w:tcW w:w="2371" w:type="dxa"/>
            <w:shd w:val="clear" w:color="auto" w:fill="FFF2CC" w:themeFill="accent4" w:themeFillTint="33"/>
          </w:tcPr>
          <w:p w14:paraId="78A212B6" w14:textId="66EBC041" w:rsidR="002E1575" w:rsidRPr="00EF71EB" w:rsidRDefault="00956596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Personal feeling scale (like worry scale but coloured by </w:t>
            </w:r>
            <w:proofErr w:type="gramStart"/>
            <w:r>
              <w:rPr>
                <w:rFonts w:cstheme="minorHAnsi"/>
                <w:sz w:val="20"/>
                <w:szCs w:val="20"/>
              </w:rPr>
              <w:t>zones)…</w:t>
            </w:r>
            <w:proofErr w:type="gramEnd"/>
            <w:r>
              <w:rPr>
                <w:rFonts w:cstheme="minorHAnsi"/>
                <w:sz w:val="20"/>
                <w:szCs w:val="20"/>
              </w:rPr>
              <w:t>how do you feel when…a spider is outside the class, inside, on your desk, on your arm…create this with the class to include feelings</w:t>
            </w:r>
          </w:p>
        </w:tc>
        <w:tc>
          <w:tcPr>
            <w:tcW w:w="2373" w:type="dxa"/>
            <w:shd w:val="clear" w:color="auto" w:fill="FFF2CC" w:themeFill="accent4" w:themeFillTint="33"/>
          </w:tcPr>
          <w:p w14:paraId="7CB4D855" w14:textId="24BF0BC3" w:rsidR="002E1575" w:rsidRPr="00EF71EB" w:rsidRDefault="00D3648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Model the social story process</w:t>
            </w:r>
          </w:p>
        </w:tc>
      </w:tr>
      <w:tr w:rsidR="002E1575" w:rsidRPr="00EF71EB" w14:paraId="0093BCA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C12EB4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7C35F21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6CD86498" w14:textId="390EA2A3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449813B4" w14:textId="7B2F8E37" w:rsidR="00EA078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 of a person in your life, list of things that they are responsible for?</w:t>
            </w: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345F0276" w14:textId="384F49D0" w:rsidR="002E1575" w:rsidRDefault="00186A0A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</w:t>
            </w:r>
            <w:r w:rsidR="0009092C">
              <w:rPr>
                <w:rFonts w:cstheme="minorHAnsi"/>
                <w:sz w:val="20"/>
                <w:szCs w:val="20"/>
              </w:rPr>
              <w:t>/set</w:t>
            </w:r>
            <w:r>
              <w:rPr>
                <w:rFonts w:cstheme="minorHAnsi"/>
                <w:sz w:val="20"/>
                <w:szCs w:val="20"/>
              </w:rPr>
              <w:t xml:space="preserve"> a goal</w:t>
            </w:r>
            <w:r w:rsidR="0009092C">
              <w:rPr>
                <w:rFonts w:cstheme="minorHAnsi"/>
                <w:sz w:val="20"/>
                <w:szCs w:val="20"/>
              </w:rPr>
              <w:t xml:space="preserve"> for the playground</w:t>
            </w:r>
          </w:p>
          <w:p w14:paraId="1938BD3B" w14:textId="5376C89D" w:rsidR="00186A0A" w:rsidRPr="00186A0A" w:rsidRDefault="00186A0A" w:rsidP="00186A0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Brainstorm (monkey bars, slide 15 times, run to the fence)</w:t>
            </w: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30C035EF" w14:textId="647EB632" w:rsidR="002E1575" w:rsidRPr="00EF71EB" w:rsidRDefault="0050586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I like? Do we all like the same things? Movement activity: Everyone who likes cats goes to this side of the room or swap places.</w:t>
            </w: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8E1DFD3" w14:textId="58C5AE64" w:rsidR="002E1575" w:rsidRPr="00EF71EB" w:rsidRDefault="00956596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Movement activity or personal feeling scale to point to </w:t>
            </w: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6C547EDC" w14:textId="5EE780F6" w:rsidR="002E1575" w:rsidRPr="00EF71EB" w:rsidRDefault="00676AA1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a setting, identify some feelings that you have in this place, what zone</w:t>
            </w:r>
          </w:p>
        </w:tc>
      </w:tr>
      <w:tr w:rsidR="00676AA1" w:rsidRPr="00EF71EB" w14:paraId="0F027BB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56C0C3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D404DB2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D1CEE38" w14:textId="3C88FBE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EBD78D" w14:textId="2D69D033" w:rsidR="002E1575" w:rsidRPr="00EF71EB" w:rsidRDefault="00EA0785" w:rsidP="00EA0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are some things in your life that you are responsible for?</w:t>
            </w: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7F467981" w14:textId="54CF7FD6" w:rsidR="00186A0A" w:rsidRDefault="00186A0A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meeting your goal 20 min</w:t>
            </w:r>
          </w:p>
          <w:p w14:paraId="37B903C8" w14:textId="4D13B487" w:rsidR="00186A0A" w:rsidRPr="00EF71EB" w:rsidRDefault="00186A0A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 on your goal – did you meet it? What is next? How did you feel?</w:t>
            </w: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FD2D50A" w14:textId="7034E692" w:rsidR="002E1575" w:rsidRPr="00EF71EB" w:rsidRDefault="0050586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need? What is a want? Sorting activity.</w:t>
            </w: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643C21D" w14:textId="6B81CD55" w:rsidR="002E1575" w:rsidRPr="00EF71EB" w:rsidRDefault="00F35E6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Read a book together, choose a character and identify what they are feeling and why (as a </w:t>
            </w:r>
            <w:proofErr w:type="gramStart"/>
            <w:r>
              <w:rPr>
                <w:rFonts w:cstheme="minorHAnsi"/>
                <w:sz w:val="20"/>
                <w:szCs w:val="20"/>
              </w:rPr>
              <w:t>class)</w:t>
            </w:r>
            <w:r w:rsidR="007D7799">
              <w:rPr>
                <w:rFonts w:cstheme="minorHAnsi"/>
                <w:sz w:val="20"/>
                <w:szCs w:val="20"/>
              </w:rPr>
              <w:t xml:space="preserve">  -</w:t>
            </w:r>
            <w:proofErr w:type="gramEnd"/>
            <w:r w:rsidR="007D7799">
              <w:rPr>
                <w:rFonts w:cstheme="minorHAnsi"/>
                <w:sz w:val="20"/>
                <w:szCs w:val="20"/>
              </w:rPr>
              <w:t xml:space="preserve"> what zone is that</w:t>
            </w: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507AB870" w14:textId="30B1F9AB" w:rsidR="002E1575" w:rsidRPr="00EF71EB" w:rsidRDefault="00676AA1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a problem in your setting, identify how your feelings change</w:t>
            </w:r>
          </w:p>
        </w:tc>
      </w:tr>
      <w:tr w:rsidR="00676AA1" w:rsidRPr="00EF71EB" w14:paraId="48CCC0D6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B34F7AE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A0E968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2AA7" w14:textId="42A52FC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BE4DAB" w14:textId="3CB404BF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are some things are we responsible for in our classroom/school?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5C7C" w14:textId="7943923F" w:rsidR="00186A0A" w:rsidRPr="00186A0A" w:rsidRDefault="00186A0A" w:rsidP="00186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Reflect on brave steps – how did you meet your goal – </w:t>
            </w:r>
            <w:r w:rsidR="0009092C">
              <w:rPr>
                <w:rFonts w:cstheme="minorHAnsi"/>
                <w:sz w:val="20"/>
                <w:szCs w:val="20"/>
              </w:rPr>
              <w:t xml:space="preserve">when did you feel proud of yourself? How could you change your </w:t>
            </w:r>
            <w:r w:rsidR="0009092C">
              <w:rPr>
                <w:rFonts w:cstheme="minorHAnsi"/>
                <w:sz w:val="20"/>
                <w:szCs w:val="20"/>
              </w:rPr>
              <w:lastRenderedPageBreak/>
              <w:t>goal so you can meet your goal?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06BFD6" w14:textId="37FA3B84" w:rsidR="002E1575" w:rsidRPr="00EF71EB" w:rsidRDefault="0050586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What do you need and want at school?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A56D3" w14:textId="62AE50CE" w:rsidR="002E1575" w:rsidRPr="00EF71EB" w:rsidRDefault="00F35E6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a partner groups, look at some pictures and talk about what character is feeling and why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1AD94" w14:textId="1C991C5C" w:rsidR="002E1575" w:rsidRPr="00EF71EB" w:rsidRDefault="00676AA1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 up with a strategy to help manage your strong feelings (WITS)</w:t>
            </w:r>
          </w:p>
        </w:tc>
      </w:tr>
      <w:tr w:rsidR="00676AA1" w:rsidRPr="00EF71EB" w14:paraId="7070EC8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7C36F25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F8BA519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B4994EF" w14:textId="530E8240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0E38166" w14:textId="5BFEEB45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you might be responsible for as you get older (now, teenager, adult, parent)</w:t>
            </w:r>
            <w:r w:rsidR="00EA078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E7E12D" w14:textId="7CFA1FC1" w:rsidR="0009092C" w:rsidRPr="00EF71EB" w:rsidRDefault="0009092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Think of other times in your life when you have felt proud of yourself </w:t>
            </w: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4B63AE4" w14:textId="1BD502A3" w:rsidR="002E1575" w:rsidRPr="00EF71EB" w:rsidRDefault="005047A8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can I meet my needs and wants? Who is responsible for meeting my needs and wants? What needs and wants do others have?</w:t>
            </w: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5DFDFD01" w14:textId="0C164D49" w:rsidR="002E1575" w:rsidRPr="00EF71EB" w:rsidRDefault="00F35E6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partner group, choose a text </w:t>
            </w:r>
            <w:proofErr w:type="gramStart"/>
            <w:r>
              <w:rPr>
                <w:rFonts w:cstheme="minorHAnsi"/>
                <w:sz w:val="20"/>
                <w:szCs w:val="20"/>
              </w:rPr>
              <w:t>“ “</w:t>
            </w:r>
            <w:proofErr w:type="gramEnd"/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3DFEC16" w14:textId="60DAEC6E" w:rsidR="002E1575" w:rsidRPr="00EF71EB" w:rsidRDefault="00676AA1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a new setting</w:t>
            </w:r>
          </w:p>
        </w:tc>
      </w:tr>
      <w:tr w:rsidR="002E1575" w:rsidRPr="00EF71EB" w14:paraId="311A881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E112C1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3D4A108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4F32785C" w14:textId="251DFB1B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E405410" w14:textId="3B75AEDB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help others to see you as a responsible person?</w:t>
            </w: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64E5C034" w14:textId="3B50E996" w:rsidR="002E1575" w:rsidRPr="00EF71EB" w:rsidRDefault="0009092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different between happy and proud?</w:t>
            </w: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5D0B754A" w14:textId="3F4F4953" w:rsidR="002E1575" w:rsidRPr="00EF71EB" w:rsidRDefault="0050586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you know if it’s a need or a want?</w:t>
            </w: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1B9F6F07" w14:textId="1654117E" w:rsidR="002E1575" w:rsidRPr="00EF71EB" w:rsidRDefault="00F35E6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Track how one characters feelings changed over the text</w:t>
            </w:r>
            <w:r w:rsidR="007D7799">
              <w:rPr>
                <w:rFonts w:cstheme="minorHAnsi"/>
                <w:sz w:val="20"/>
                <w:szCs w:val="20"/>
              </w:rPr>
              <w:t xml:space="preserve"> (a character whose feeling change, use characters they know)</w:t>
            </w: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4E731C89" w14:textId="58D8686C" w:rsidR="002E1575" w:rsidRPr="00EF71EB" w:rsidRDefault="00676AA1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could you help other to solve a problem in your setting</w:t>
            </w:r>
          </w:p>
        </w:tc>
      </w:tr>
      <w:tr w:rsidR="002E1575" w:rsidRPr="00EF71EB" w14:paraId="1942BD8B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4F9C810B" w14:textId="14BA61D5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420F5917" w14:textId="2503A748" w:rsidR="002E157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circle: what is one new thing you learned/ know about responsibility?</w:t>
            </w:r>
          </w:p>
        </w:tc>
        <w:tc>
          <w:tcPr>
            <w:tcW w:w="2368" w:type="dxa"/>
            <w:shd w:val="clear" w:color="auto" w:fill="DEEAF6" w:themeFill="accent5" w:themeFillTint="33"/>
          </w:tcPr>
          <w:p w14:paraId="61D995E1" w14:textId="06F5C3B5" w:rsidR="002E1575" w:rsidRPr="00EF71EB" w:rsidRDefault="0009092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does it feel when you meet a goal? When you overcome something that is hard for you?</w:t>
            </w: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7357C05C" w14:textId="0783B50B" w:rsidR="002E1575" w:rsidRPr="00EF71EB" w:rsidRDefault="00DB03FB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does your school look like? What do you need and want and like</w:t>
            </w:r>
            <w:r w:rsidR="00703EEC">
              <w:rPr>
                <w:rFonts w:cstheme="minorHAnsi"/>
                <w:sz w:val="20"/>
                <w:szCs w:val="20"/>
              </w:rPr>
              <w:t xml:space="preserve"> to make this a good school for learning?</w:t>
            </w:r>
          </w:p>
        </w:tc>
        <w:tc>
          <w:tcPr>
            <w:tcW w:w="2371" w:type="dxa"/>
            <w:shd w:val="clear" w:color="auto" w:fill="DEEAF6" w:themeFill="accent5" w:themeFillTint="33"/>
          </w:tcPr>
          <w:p w14:paraId="11A5C16D" w14:textId="77777777" w:rsidR="007D7799" w:rsidRDefault="007D7799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are some different feelings that you have in a day?</w:t>
            </w:r>
          </w:p>
          <w:p w14:paraId="00BC5C96" w14:textId="77777777" w:rsidR="007D7799" w:rsidRDefault="007D7799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your feelings change?</w:t>
            </w:r>
          </w:p>
          <w:p w14:paraId="087B91A5" w14:textId="2BE737E8" w:rsidR="007D7799" w:rsidRPr="00EF71EB" w:rsidRDefault="007D7799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makes them change?</w:t>
            </w:r>
          </w:p>
        </w:tc>
        <w:tc>
          <w:tcPr>
            <w:tcW w:w="2373" w:type="dxa"/>
            <w:shd w:val="clear" w:color="auto" w:fill="DEEAF6" w:themeFill="accent5" w:themeFillTint="33"/>
          </w:tcPr>
          <w:p w14:paraId="078F231D" w14:textId="6DAC3A62" w:rsidR="002E1575" w:rsidRPr="00EF71EB" w:rsidRDefault="00D3648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Share your problem solving book with a buddy class</w:t>
            </w:r>
          </w:p>
        </w:tc>
      </w:tr>
      <w:tr w:rsidR="002E1575" w:rsidRPr="00EF71EB" w14:paraId="1035453D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908452D" w14:textId="73E0F00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 w:rsidR="0098689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5D52A224" w14:textId="09107D05" w:rsidR="002E157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Post-it notes, word bank/ visuals of people, and possible responsibilities</w:t>
            </w:r>
          </w:p>
        </w:tc>
        <w:tc>
          <w:tcPr>
            <w:tcW w:w="2368" w:type="dxa"/>
          </w:tcPr>
          <w:p w14:paraId="4623344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F98F1D7" w14:textId="204E7DED" w:rsidR="002E1575" w:rsidRPr="00EF71EB" w:rsidRDefault="00703EE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Draw, write, visuals, movement activity, book, sorting</w:t>
            </w:r>
          </w:p>
        </w:tc>
        <w:tc>
          <w:tcPr>
            <w:tcW w:w="2371" w:type="dxa"/>
          </w:tcPr>
          <w:p w14:paraId="3982967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1D3AA3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6B551A64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044E17FD" w14:textId="33133BF2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42FAE62E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2E5D3F10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A49262C" w14:textId="693E4D8D" w:rsidR="002E1575" w:rsidRPr="00EF71EB" w:rsidRDefault="00703EE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Book- If I built a school</w:t>
            </w:r>
          </w:p>
        </w:tc>
        <w:tc>
          <w:tcPr>
            <w:tcW w:w="2371" w:type="dxa"/>
          </w:tcPr>
          <w:p w14:paraId="60B7A757" w14:textId="65632B69" w:rsidR="002E1575" w:rsidRDefault="00703EE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Zones of regulation</w:t>
            </w:r>
          </w:p>
          <w:p w14:paraId="1AEC6699" w14:textId="77777777" w:rsidR="00703EEC" w:rsidRDefault="00703EE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My Many Coloured Days, Dr. Seuss</w:t>
            </w:r>
          </w:p>
          <w:p w14:paraId="55BDD7F7" w14:textId="77777777" w:rsidR="00703EEC" w:rsidRDefault="00703EEC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proofErr w:type="gramStart"/>
            <w:r>
              <w:rPr>
                <w:rFonts w:cstheme="minorHAnsi"/>
                <w:sz w:val="20"/>
                <w:szCs w:val="20"/>
              </w:rPr>
              <w:t>flip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my lid” (second step)</w:t>
            </w:r>
          </w:p>
          <w:p w14:paraId="17038917" w14:textId="77777777" w:rsidR="001C02BD" w:rsidRDefault="001C02B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Jabari Jumps</w:t>
            </w:r>
          </w:p>
          <w:p w14:paraId="2DCEFCEC" w14:textId="77777777" w:rsidR="001C02BD" w:rsidRDefault="001C02B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thing Lou can’t do</w:t>
            </w:r>
          </w:p>
          <w:p w14:paraId="734A4C42" w14:textId="0D5A0AA2" w:rsidR="001C02BD" w:rsidRPr="00EF71EB" w:rsidRDefault="001C02BD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Trudy’s healing stone</w:t>
            </w:r>
          </w:p>
        </w:tc>
        <w:tc>
          <w:tcPr>
            <w:tcW w:w="2373" w:type="dxa"/>
          </w:tcPr>
          <w:p w14:paraId="045C7DD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E87B5C" w14:textId="5BD161B2" w:rsidR="003A7CFA" w:rsidRDefault="003A7CFA" w:rsidP="00EF71EB"/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80258D" w:rsidRPr="00EF71EB" w14:paraId="656CD674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6098AF11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C80FD8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5B8A585D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74511C17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1B6C04D9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A02B11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3328013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6AFA2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7B095E3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16F7BA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1CE8A20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239D66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6860C3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3BC3DD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23683DD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7118E1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6291E1DF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1930766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8F904C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E9F8EF3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0F8B5B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1D5C8F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218C1AE7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16F0E1F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321996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1AB34B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B66C74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26D23A5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405FA769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30A64C0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76BE623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00CA6C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0B76E5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48106BA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38FFA51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EA987F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FFD44E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624A766A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5DADA86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6A2381B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6F33353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A8CAD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21E749B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410457C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F56BFD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8D24B4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69DB06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A84B38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FE7717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CF9E4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9CDAFF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2E3E9E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C91EB1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C5B29CC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63C821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7A5729CE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D4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C9D10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4808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A2F7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9439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3D62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61597C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05F67B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71B24A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759416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62FE5F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96EA4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46A5CD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1CA8E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DA26F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56D1ED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356CF3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FD3D98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D4CAFA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31FBD94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25CAA4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6A0FCF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7B91EA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27D9B12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7B9168A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2644445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23FEA69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7B4967F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4A262D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35A489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449A12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8C2E308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32A261C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1A8E11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745C93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2B440F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D1486C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7829C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44A7F85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78C9FD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18DCF7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017DD9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E9C562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EA1D2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14C15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7BF5B96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190B0BC0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7CE96F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2B81A5B8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2CFF026B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732957DD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Unit Guiding Questions:</w:t>
            </w:r>
          </w:p>
          <w:p w14:paraId="141CB95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0A67C55E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0C851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15B4C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693AA3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59F5CB4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458478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05FE5DF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8F588F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4A0B6B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332A2092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2304FC9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271CE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30DCCDE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3792BB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F9A2EDD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84545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048A501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492F9E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42CF6A2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2A28700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C5E7AC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88EFD73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5904C234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269B30B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2AA89E9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21D802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6E31DE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01FF8A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438175B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8EFDC0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09E063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49601802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0685E3E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598454A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44AF842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C6E641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20304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58C8C3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4CEF07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4D9FB7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09912A8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118264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6821B7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86530C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D0CF5C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53D583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D6EF58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00EE9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1EB378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7BE286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87C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5821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C8D5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64DD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617C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B67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69810D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D99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494243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23E8B5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474FB1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D0D9A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53A95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38C64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063E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9BD91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AA9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3E4B35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7C037A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42474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159C538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293E58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57D4739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0C63681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692DDDC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61E553A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35C6FBE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2DBA4BF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5F004EE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29DF61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79B457A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65F703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1B560C1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4F1A15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36C5746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00FB1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1FB89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CF8B5D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2FD2F8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C2277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097130B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665A0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3D3389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92FB8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C01BF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3BC7E4" w14:textId="3A703957" w:rsidR="003A7CFA" w:rsidRDefault="003A7CFA" w:rsidP="00EF71EB"/>
    <w:p w14:paraId="2BF58A99" w14:textId="77777777" w:rsidR="00516736" w:rsidRDefault="00516736" w:rsidP="00EF71EB"/>
    <w:sectPr w:rsidR="00516736" w:rsidSect="006E466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2FC0" w14:textId="77777777" w:rsidR="00F34227" w:rsidRDefault="00F34227" w:rsidP="00986895">
      <w:r>
        <w:separator/>
      </w:r>
    </w:p>
  </w:endnote>
  <w:endnote w:type="continuationSeparator" w:id="0">
    <w:p w14:paraId="7C16290D" w14:textId="77777777" w:rsidR="00F34227" w:rsidRDefault="00F34227" w:rsidP="009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034" w14:textId="723BA634" w:rsidR="00986895" w:rsidRDefault="00986895">
    <w:pPr>
      <w:pStyle w:val="Footer"/>
    </w:pPr>
    <w:r>
      <w:t>Lesson Sequences Planning Template (adapted from Brownlie &amp; Schnellert, 2011)</w:t>
    </w:r>
    <w:r>
      <w:tab/>
    </w:r>
    <w:r>
      <w:tab/>
    </w:r>
    <w:r>
      <w:tab/>
    </w:r>
    <w:r>
      <w:tab/>
      <w:t xml:space="preserve">               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7771" w14:textId="77777777" w:rsidR="00F34227" w:rsidRDefault="00F34227" w:rsidP="00986895">
      <w:r>
        <w:separator/>
      </w:r>
    </w:p>
  </w:footnote>
  <w:footnote w:type="continuationSeparator" w:id="0">
    <w:p w14:paraId="155D1049" w14:textId="77777777" w:rsidR="00F34227" w:rsidRDefault="00F34227" w:rsidP="0098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003"/>
    <w:multiLevelType w:val="hybridMultilevel"/>
    <w:tmpl w:val="AA88D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010"/>
    <w:multiLevelType w:val="hybridMultilevel"/>
    <w:tmpl w:val="131A0D82"/>
    <w:lvl w:ilvl="0" w:tplc="47A4ED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52A"/>
    <w:multiLevelType w:val="hybridMultilevel"/>
    <w:tmpl w:val="15E449B6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0836">
    <w:abstractNumId w:val="0"/>
  </w:num>
  <w:num w:numId="2" w16cid:durableId="2035880131">
    <w:abstractNumId w:val="2"/>
  </w:num>
  <w:num w:numId="3" w16cid:durableId="1652714020">
    <w:abstractNumId w:val="5"/>
  </w:num>
  <w:num w:numId="4" w16cid:durableId="1483152871">
    <w:abstractNumId w:val="3"/>
  </w:num>
  <w:num w:numId="5" w16cid:durableId="33695767">
    <w:abstractNumId w:val="4"/>
  </w:num>
  <w:num w:numId="6" w16cid:durableId="74515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8"/>
    <w:rsid w:val="00081847"/>
    <w:rsid w:val="0009092C"/>
    <w:rsid w:val="00115F94"/>
    <w:rsid w:val="00186A0A"/>
    <w:rsid w:val="001C02BD"/>
    <w:rsid w:val="001E5C06"/>
    <w:rsid w:val="00271780"/>
    <w:rsid w:val="002E1575"/>
    <w:rsid w:val="003A7CFA"/>
    <w:rsid w:val="005047A8"/>
    <w:rsid w:val="0050586B"/>
    <w:rsid w:val="00516736"/>
    <w:rsid w:val="005F7402"/>
    <w:rsid w:val="00604982"/>
    <w:rsid w:val="0060557F"/>
    <w:rsid w:val="00676AA1"/>
    <w:rsid w:val="006E4668"/>
    <w:rsid w:val="00703EEC"/>
    <w:rsid w:val="00743760"/>
    <w:rsid w:val="007662E3"/>
    <w:rsid w:val="007D7799"/>
    <w:rsid w:val="0080258D"/>
    <w:rsid w:val="008C476F"/>
    <w:rsid w:val="009004DB"/>
    <w:rsid w:val="00956596"/>
    <w:rsid w:val="00986895"/>
    <w:rsid w:val="00AC4948"/>
    <w:rsid w:val="00B0762C"/>
    <w:rsid w:val="00C139A8"/>
    <w:rsid w:val="00CB7379"/>
    <w:rsid w:val="00D3648D"/>
    <w:rsid w:val="00DB03FB"/>
    <w:rsid w:val="00DC396D"/>
    <w:rsid w:val="00DE284C"/>
    <w:rsid w:val="00E01809"/>
    <w:rsid w:val="00E04FDC"/>
    <w:rsid w:val="00EA0785"/>
    <w:rsid w:val="00EF71EB"/>
    <w:rsid w:val="00F32D12"/>
    <w:rsid w:val="00F34227"/>
    <w:rsid w:val="00F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155C1"/>
  <w15:chartTrackingRefBased/>
  <w15:docId w15:val="{83AC14D5-A5A2-3146-A85C-55EAD28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6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2022-06-14T17:31:00Z</dcterms:created>
  <dcterms:modified xsi:type="dcterms:W3CDTF">2022-06-14T17:31:00Z</dcterms:modified>
</cp:coreProperties>
</file>