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11" w:type="dxa"/>
        <w:tblLook w:val="04A0" w:firstRow="1" w:lastRow="0" w:firstColumn="1" w:lastColumn="0" w:noHBand="0" w:noVBand="1"/>
      </w:tblPr>
      <w:tblGrid>
        <w:gridCol w:w="4536"/>
        <w:gridCol w:w="5071"/>
        <w:gridCol w:w="4804"/>
      </w:tblGrid>
      <w:tr w:rsidR="006B3266" w14:paraId="369D9180" w14:textId="77777777" w:rsidTr="006B3266">
        <w:trPr>
          <w:trHeight w:val="504"/>
        </w:trPr>
        <w:tc>
          <w:tcPr>
            <w:tcW w:w="144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4C7E7E" w14:textId="54DD7C09" w:rsidR="006B3266" w:rsidRPr="006B3266" w:rsidRDefault="006B3266" w:rsidP="006B3266">
            <w:pPr>
              <w:rPr>
                <w:b/>
                <w:bCs/>
              </w:rPr>
            </w:pPr>
            <w:r>
              <w:rPr>
                <w:b/>
                <w:bCs/>
              </w:rPr>
              <w:t>The Universal Design for Learning Guideline 3.0 in Plain Language: E</w:t>
            </w:r>
            <w:r w:rsidR="00E15599">
              <w:rPr>
                <w:b/>
                <w:bCs/>
              </w:rPr>
              <w:t>xpression</w:t>
            </w:r>
          </w:p>
        </w:tc>
      </w:tr>
      <w:tr w:rsidR="006B3266" w14:paraId="18B8BA85" w14:textId="77777777" w:rsidTr="006B3266">
        <w:trPr>
          <w:trHeight w:val="504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7200F2A7" w14:textId="74EFE680" w:rsidR="006B3266" w:rsidRPr="006B3266" w:rsidRDefault="006B3266" w:rsidP="006B3266">
            <w:pPr>
              <w:rPr>
                <w:b/>
                <w:bCs/>
              </w:rPr>
            </w:pPr>
            <w:r w:rsidRPr="006B3266">
              <w:rPr>
                <w:b/>
                <w:bCs/>
              </w:rPr>
              <w:t>UDL Language</w:t>
            </w:r>
          </w:p>
        </w:tc>
        <w:tc>
          <w:tcPr>
            <w:tcW w:w="5071" w:type="dxa"/>
            <w:shd w:val="clear" w:color="auto" w:fill="BFBFBF" w:themeFill="background1" w:themeFillShade="BF"/>
            <w:vAlign w:val="center"/>
          </w:tcPr>
          <w:p w14:paraId="2969E363" w14:textId="7091DB87" w:rsidR="006B3266" w:rsidRPr="006B3266" w:rsidRDefault="006B3266" w:rsidP="006B3266">
            <w:pPr>
              <w:rPr>
                <w:b/>
                <w:bCs/>
              </w:rPr>
            </w:pPr>
            <w:r w:rsidRPr="006B3266">
              <w:rPr>
                <w:b/>
                <w:bCs/>
              </w:rPr>
              <w:t>Plain Language</w:t>
            </w:r>
          </w:p>
        </w:tc>
        <w:tc>
          <w:tcPr>
            <w:tcW w:w="4804" w:type="dxa"/>
            <w:shd w:val="clear" w:color="auto" w:fill="BFBFBF" w:themeFill="background1" w:themeFillShade="BF"/>
            <w:vAlign w:val="center"/>
          </w:tcPr>
          <w:p w14:paraId="5E450409" w14:textId="57A6A27E" w:rsidR="006B3266" w:rsidRPr="006B3266" w:rsidRDefault="006B3266" w:rsidP="006B3266">
            <w:pPr>
              <w:rPr>
                <w:b/>
                <w:bCs/>
              </w:rPr>
            </w:pPr>
            <w:r w:rsidRPr="006B3266">
              <w:rPr>
                <w:b/>
                <w:bCs/>
              </w:rPr>
              <w:t>Examples</w:t>
            </w:r>
          </w:p>
        </w:tc>
      </w:tr>
      <w:tr w:rsidR="006B3266" w14:paraId="48311690" w14:textId="77777777" w:rsidTr="00E15599">
        <w:trPr>
          <w:trHeight w:val="504"/>
        </w:trPr>
        <w:tc>
          <w:tcPr>
            <w:tcW w:w="4536" w:type="dxa"/>
            <w:shd w:val="clear" w:color="auto" w:fill="077DB9"/>
            <w:vAlign w:val="center"/>
          </w:tcPr>
          <w:p w14:paraId="4D47E084" w14:textId="305B9C4F" w:rsidR="006B3266" w:rsidRPr="006B3266" w:rsidRDefault="006B3266" w:rsidP="006B32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 Multiple Means of </w:t>
            </w:r>
            <w:r w:rsidR="00FD19F1">
              <w:rPr>
                <w:b/>
                <w:bCs/>
              </w:rPr>
              <w:t>Action &amp; Expression</w:t>
            </w:r>
          </w:p>
        </w:tc>
        <w:tc>
          <w:tcPr>
            <w:tcW w:w="5071" w:type="dxa"/>
            <w:shd w:val="clear" w:color="auto" w:fill="077DB9"/>
            <w:vAlign w:val="center"/>
          </w:tcPr>
          <w:p w14:paraId="597D09CF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shd w:val="clear" w:color="auto" w:fill="077DB9"/>
            <w:vAlign w:val="center"/>
          </w:tcPr>
          <w:p w14:paraId="2CEE2C95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6B33744B" w14:textId="77777777" w:rsidTr="00E15599">
        <w:trPr>
          <w:trHeight w:val="504"/>
        </w:trPr>
        <w:tc>
          <w:tcPr>
            <w:tcW w:w="4536" w:type="dxa"/>
            <w:shd w:val="clear" w:color="auto" w:fill="DAE9F7" w:themeFill="text2" w:themeFillTint="1A"/>
            <w:vAlign w:val="center"/>
          </w:tcPr>
          <w:p w14:paraId="6A7930DE" w14:textId="77777777" w:rsidR="00FD19F1" w:rsidRPr="00FD19F1" w:rsidRDefault="00FD19F1" w:rsidP="00FD19F1">
            <w:pPr>
              <w:rPr>
                <w:b/>
                <w:bCs/>
                <w:lang w:val="en-US"/>
              </w:rPr>
            </w:pPr>
            <w:r w:rsidRPr="00FD19F1">
              <w:rPr>
                <w:b/>
                <w:bCs/>
                <w:lang w:val="en-US"/>
              </w:rPr>
              <w:t>Aces: Design Options for</w:t>
            </w:r>
          </w:p>
          <w:p w14:paraId="22610523" w14:textId="4654A2DE" w:rsidR="006B3266" w:rsidRDefault="00FD19F1" w:rsidP="00FD19F1">
            <w:pPr>
              <w:rPr>
                <w:b/>
                <w:bCs/>
              </w:rPr>
            </w:pPr>
            <w:r w:rsidRPr="00FD19F1">
              <w:rPr>
                <w:b/>
                <w:bCs/>
                <w:lang w:val="en-US"/>
              </w:rPr>
              <w:t>Interaction</w:t>
            </w:r>
          </w:p>
        </w:tc>
        <w:tc>
          <w:tcPr>
            <w:tcW w:w="5071" w:type="dxa"/>
            <w:shd w:val="clear" w:color="auto" w:fill="DAE9F7" w:themeFill="text2" w:themeFillTint="1A"/>
            <w:vAlign w:val="center"/>
          </w:tcPr>
          <w:p w14:paraId="7F0ED877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shd w:val="clear" w:color="auto" w:fill="DAE9F7" w:themeFill="text2" w:themeFillTint="1A"/>
            <w:vAlign w:val="center"/>
          </w:tcPr>
          <w:p w14:paraId="77935BBE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370749A8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362A56E2" w14:textId="3D978935" w:rsidR="006B3266" w:rsidRPr="00FD19F1" w:rsidRDefault="00FD19F1" w:rsidP="00FD19F1">
            <w:pPr>
              <w:rPr>
                <w:lang w:val="en-US"/>
              </w:rPr>
            </w:pPr>
            <w:r w:rsidRPr="00FD19F1">
              <w:rPr>
                <w:lang w:val="en-US"/>
              </w:rPr>
              <w:t>Vary and honor the methods for response, navigation,</w:t>
            </w:r>
            <w:r>
              <w:rPr>
                <w:lang w:val="en-US"/>
              </w:rPr>
              <w:t xml:space="preserve"> </w:t>
            </w:r>
            <w:r w:rsidRPr="00FD19F1">
              <w:rPr>
                <w:lang w:val="en-US"/>
              </w:rPr>
              <w:t>and movement</w:t>
            </w:r>
          </w:p>
        </w:tc>
        <w:tc>
          <w:tcPr>
            <w:tcW w:w="5071" w:type="dxa"/>
            <w:vAlign w:val="center"/>
          </w:tcPr>
          <w:p w14:paraId="1153ECA7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5BAA8042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27EC8123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259AD975" w14:textId="7B3316A3" w:rsidR="006B3266" w:rsidRPr="006B3266" w:rsidRDefault="00FD19F1" w:rsidP="00FD19F1">
            <w:pPr>
              <w:tabs>
                <w:tab w:val="left" w:pos="3780"/>
              </w:tabs>
              <w:rPr>
                <w:lang w:val="en-US"/>
              </w:rPr>
            </w:pPr>
            <w:r w:rsidRPr="00FD19F1">
              <w:rPr>
                <w:lang w:val="en-US"/>
              </w:rPr>
              <w:t>Optimize access to accessible materials and assistive and</w:t>
            </w:r>
            <w:r>
              <w:rPr>
                <w:lang w:val="en-US"/>
              </w:rPr>
              <w:t xml:space="preserve"> </w:t>
            </w:r>
            <w:r w:rsidRPr="00FD19F1">
              <w:rPr>
                <w:lang w:val="en-US"/>
              </w:rPr>
              <w:t>accessible technologies and tools</w:t>
            </w:r>
          </w:p>
        </w:tc>
        <w:tc>
          <w:tcPr>
            <w:tcW w:w="5071" w:type="dxa"/>
            <w:vAlign w:val="center"/>
          </w:tcPr>
          <w:p w14:paraId="40953060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366DA8AB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564650FA" w14:textId="77777777" w:rsidTr="00E15599">
        <w:trPr>
          <w:trHeight w:val="504"/>
        </w:trPr>
        <w:tc>
          <w:tcPr>
            <w:tcW w:w="4536" w:type="dxa"/>
            <w:shd w:val="clear" w:color="auto" w:fill="DAE9F7" w:themeFill="text2" w:themeFillTint="1A"/>
            <w:vAlign w:val="center"/>
          </w:tcPr>
          <w:p w14:paraId="67BA83CF" w14:textId="77777777" w:rsidR="00FD19F1" w:rsidRPr="00FD19F1" w:rsidRDefault="00FD19F1" w:rsidP="00FD19F1">
            <w:pPr>
              <w:rPr>
                <w:b/>
                <w:bCs/>
                <w:lang w:val="en-US"/>
              </w:rPr>
            </w:pPr>
            <w:r w:rsidRPr="00FD19F1">
              <w:rPr>
                <w:b/>
                <w:bCs/>
                <w:lang w:val="en-US"/>
              </w:rPr>
              <w:t>Support: Design Options for</w:t>
            </w:r>
          </w:p>
          <w:p w14:paraId="373D6AA7" w14:textId="795F78CF" w:rsidR="006B3266" w:rsidRPr="006B3266" w:rsidRDefault="00FD19F1" w:rsidP="00FD19F1">
            <w:pPr>
              <w:rPr>
                <w:b/>
                <w:bCs/>
                <w:lang w:val="en-US"/>
              </w:rPr>
            </w:pPr>
            <w:r w:rsidRPr="00FD19F1">
              <w:rPr>
                <w:b/>
                <w:bCs/>
                <w:lang w:val="en-US"/>
              </w:rPr>
              <w:t>Expression &amp; Communication</w:t>
            </w:r>
          </w:p>
        </w:tc>
        <w:tc>
          <w:tcPr>
            <w:tcW w:w="5071" w:type="dxa"/>
            <w:shd w:val="clear" w:color="auto" w:fill="DAE9F7" w:themeFill="text2" w:themeFillTint="1A"/>
            <w:vAlign w:val="center"/>
          </w:tcPr>
          <w:p w14:paraId="4A3163DB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shd w:val="clear" w:color="auto" w:fill="DAE9F7" w:themeFill="text2" w:themeFillTint="1A"/>
            <w:vAlign w:val="center"/>
          </w:tcPr>
          <w:p w14:paraId="63D0A492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4F42FEB6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77AEC9B8" w14:textId="7180AD5E" w:rsidR="006B3266" w:rsidRPr="006B3266" w:rsidRDefault="00FD19F1" w:rsidP="006B3266">
            <w:pPr>
              <w:rPr>
                <w:lang w:val="en-US"/>
              </w:rPr>
            </w:pPr>
            <w:r w:rsidRPr="00FD19F1">
              <w:rPr>
                <w:lang w:val="en-US"/>
              </w:rPr>
              <w:t>Use multiple media for communication</w:t>
            </w:r>
          </w:p>
        </w:tc>
        <w:tc>
          <w:tcPr>
            <w:tcW w:w="5071" w:type="dxa"/>
            <w:vAlign w:val="center"/>
          </w:tcPr>
          <w:p w14:paraId="077D88B1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75F1908A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6F3CD4F2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713EC1C0" w14:textId="6185C1E5" w:rsidR="006B3266" w:rsidRPr="006B3266" w:rsidRDefault="00FD19F1" w:rsidP="00FD19F1">
            <w:pPr>
              <w:tabs>
                <w:tab w:val="left" w:pos="3240"/>
              </w:tabs>
              <w:rPr>
                <w:lang w:val="en-US"/>
              </w:rPr>
            </w:pPr>
            <w:r w:rsidRPr="00FD19F1">
              <w:rPr>
                <w:lang w:val="en-US"/>
              </w:rPr>
              <w:t>Use multiple tools for construction, composition, and</w:t>
            </w:r>
            <w:r>
              <w:rPr>
                <w:lang w:val="en-US"/>
              </w:rPr>
              <w:t xml:space="preserve"> </w:t>
            </w:r>
            <w:r w:rsidRPr="00FD19F1">
              <w:rPr>
                <w:lang w:val="en-US"/>
              </w:rPr>
              <w:t>creativity</w:t>
            </w:r>
          </w:p>
        </w:tc>
        <w:tc>
          <w:tcPr>
            <w:tcW w:w="5071" w:type="dxa"/>
            <w:vAlign w:val="center"/>
          </w:tcPr>
          <w:p w14:paraId="0F9BE128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6A197F7D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2BA1031D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5FF11B2A" w14:textId="4C592979" w:rsidR="006B3266" w:rsidRPr="006B3266" w:rsidRDefault="00FD19F1" w:rsidP="00FD19F1">
            <w:pPr>
              <w:rPr>
                <w:lang w:val="en-US"/>
              </w:rPr>
            </w:pPr>
            <w:r w:rsidRPr="00FD19F1">
              <w:rPr>
                <w:lang w:val="en-US"/>
              </w:rPr>
              <w:t>Build fluencies with graduated support for practice and</w:t>
            </w:r>
            <w:r>
              <w:rPr>
                <w:lang w:val="en-US"/>
              </w:rPr>
              <w:t xml:space="preserve"> </w:t>
            </w:r>
            <w:r w:rsidRPr="00FD19F1">
              <w:rPr>
                <w:lang w:val="en-US"/>
              </w:rPr>
              <w:t>performance</w:t>
            </w:r>
          </w:p>
        </w:tc>
        <w:tc>
          <w:tcPr>
            <w:tcW w:w="5071" w:type="dxa"/>
            <w:vAlign w:val="center"/>
          </w:tcPr>
          <w:p w14:paraId="3FABF1A0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42615906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5F83E110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79426996" w14:textId="6D50689F" w:rsidR="006B3266" w:rsidRPr="006B3266" w:rsidRDefault="00FD19F1" w:rsidP="00FD19F1">
            <w:pPr>
              <w:rPr>
                <w:lang w:val="en-US"/>
              </w:rPr>
            </w:pPr>
            <w:r w:rsidRPr="00FD19F1">
              <w:rPr>
                <w:lang w:val="en-US"/>
              </w:rPr>
              <w:t>Address biases related to modes of expression and</w:t>
            </w:r>
            <w:r>
              <w:rPr>
                <w:lang w:val="en-US"/>
              </w:rPr>
              <w:t xml:space="preserve"> </w:t>
            </w:r>
            <w:r w:rsidRPr="00FD19F1">
              <w:rPr>
                <w:lang w:val="en-US"/>
              </w:rPr>
              <w:t>communication</w:t>
            </w:r>
          </w:p>
        </w:tc>
        <w:tc>
          <w:tcPr>
            <w:tcW w:w="5071" w:type="dxa"/>
            <w:vAlign w:val="center"/>
          </w:tcPr>
          <w:p w14:paraId="03D9A000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4EDBC0E5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0DDC44ED" w14:textId="77777777" w:rsidTr="00E15599">
        <w:trPr>
          <w:trHeight w:val="504"/>
        </w:trPr>
        <w:tc>
          <w:tcPr>
            <w:tcW w:w="4536" w:type="dxa"/>
            <w:shd w:val="clear" w:color="auto" w:fill="DAE9F7" w:themeFill="text2" w:themeFillTint="1A"/>
            <w:vAlign w:val="center"/>
          </w:tcPr>
          <w:p w14:paraId="13CB7B3C" w14:textId="77777777" w:rsidR="00FD19F1" w:rsidRPr="00FD19F1" w:rsidRDefault="00FD19F1" w:rsidP="00FD19F1">
            <w:pPr>
              <w:rPr>
                <w:b/>
                <w:bCs/>
                <w:lang w:val="en-US"/>
              </w:rPr>
            </w:pPr>
            <w:r w:rsidRPr="00FD19F1">
              <w:rPr>
                <w:b/>
                <w:bCs/>
                <w:lang w:val="en-US"/>
              </w:rPr>
              <w:t>Executive Function: Design Options for</w:t>
            </w:r>
          </w:p>
          <w:p w14:paraId="6864523A" w14:textId="0043576F" w:rsidR="006B3266" w:rsidRPr="006B3266" w:rsidRDefault="00FD19F1" w:rsidP="00FD19F1">
            <w:pPr>
              <w:rPr>
                <w:b/>
                <w:bCs/>
                <w:lang w:val="en-US"/>
              </w:rPr>
            </w:pPr>
            <w:r w:rsidRPr="00FD19F1">
              <w:rPr>
                <w:b/>
                <w:bCs/>
                <w:lang w:val="en-US"/>
              </w:rPr>
              <w:t>Strategy Development</w:t>
            </w:r>
          </w:p>
        </w:tc>
        <w:tc>
          <w:tcPr>
            <w:tcW w:w="5071" w:type="dxa"/>
            <w:shd w:val="clear" w:color="auto" w:fill="DAE9F7" w:themeFill="text2" w:themeFillTint="1A"/>
            <w:vAlign w:val="center"/>
          </w:tcPr>
          <w:p w14:paraId="6BB37726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shd w:val="clear" w:color="auto" w:fill="DAE9F7" w:themeFill="text2" w:themeFillTint="1A"/>
            <w:vAlign w:val="center"/>
          </w:tcPr>
          <w:p w14:paraId="5EEEE537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434BD4A2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6D0C80F4" w14:textId="5B226F9C" w:rsidR="006B3266" w:rsidRPr="006B3266" w:rsidRDefault="00FD19F1" w:rsidP="006B3266">
            <w:pPr>
              <w:rPr>
                <w:lang w:val="en-US"/>
              </w:rPr>
            </w:pPr>
            <w:r w:rsidRPr="00FD19F1">
              <w:rPr>
                <w:lang w:val="en-US"/>
              </w:rPr>
              <w:t>Set meaningful goals</w:t>
            </w:r>
          </w:p>
        </w:tc>
        <w:tc>
          <w:tcPr>
            <w:tcW w:w="5071" w:type="dxa"/>
            <w:vAlign w:val="center"/>
          </w:tcPr>
          <w:p w14:paraId="13BC0049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2E63BCB9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7CC79947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062E4B48" w14:textId="249060EB" w:rsidR="006B3266" w:rsidRPr="006B3266" w:rsidRDefault="00FD19F1" w:rsidP="00F57D79">
            <w:pPr>
              <w:rPr>
                <w:lang w:val="en-US"/>
              </w:rPr>
            </w:pPr>
            <w:r w:rsidRPr="00FD19F1">
              <w:rPr>
                <w:lang w:val="en-US"/>
              </w:rPr>
              <w:t>Anticipate and plan for challenges</w:t>
            </w:r>
          </w:p>
        </w:tc>
        <w:tc>
          <w:tcPr>
            <w:tcW w:w="5071" w:type="dxa"/>
            <w:vAlign w:val="center"/>
          </w:tcPr>
          <w:p w14:paraId="390ACEFD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6EB3A4D6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6B3266" w14:paraId="2893933C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486F63CC" w14:textId="0755986F" w:rsidR="006B3266" w:rsidRPr="006B3266" w:rsidRDefault="00FD19F1" w:rsidP="006B3266">
            <w:pPr>
              <w:tabs>
                <w:tab w:val="left" w:pos="3163"/>
              </w:tabs>
              <w:rPr>
                <w:lang w:val="en-US"/>
              </w:rPr>
            </w:pPr>
            <w:r w:rsidRPr="00FD19F1">
              <w:rPr>
                <w:lang w:val="en-US"/>
              </w:rPr>
              <w:t>Organize information and resources</w:t>
            </w:r>
          </w:p>
        </w:tc>
        <w:tc>
          <w:tcPr>
            <w:tcW w:w="5071" w:type="dxa"/>
            <w:vAlign w:val="center"/>
          </w:tcPr>
          <w:p w14:paraId="7454730E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66CEDA24" w14:textId="77777777" w:rsidR="006B3266" w:rsidRPr="006B3266" w:rsidRDefault="006B3266" w:rsidP="006B3266">
            <w:pPr>
              <w:rPr>
                <w:b/>
                <w:bCs/>
              </w:rPr>
            </w:pPr>
          </w:p>
        </w:tc>
      </w:tr>
      <w:tr w:rsidR="00FD19F1" w14:paraId="042B6AEF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11D34BE4" w14:textId="2CDD6C20" w:rsidR="00FD19F1" w:rsidRPr="00FD19F1" w:rsidRDefault="00FD19F1" w:rsidP="006B3266">
            <w:pPr>
              <w:tabs>
                <w:tab w:val="left" w:pos="3163"/>
              </w:tabs>
              <w:rPr>
                <w:lang w:val="en-US"/>
              </w:rPr>
            </w:pPr>
            <w:r w:rsidRPr="00FD19F1">
              <w:rPr>
                <w:lang w:val="en-US"/>
              </w:rPr>
              <w:t>Enhance capacity for monitoring progress</w:t>
            </w:r>
          </w:p>
        </w:tc>
        <w:tc>
          <w:tcPr>
            <w:tcW w:w="5071" w:type="dxa"/>
            <w:vAlign w:val="center"/>
          </w:tcPr>
          <w:p w14:paraId="54D7ECB2" w14:textId="77777777" w:rsidR="00FD19F1" w:rsidRDefault="00FD19F1" w:rsidP="006B3266">
            <w:pPr>
              <w:rPr>
                <w:b/>
                <w:bCs/>
              </w:rPr>
            </w:pPr>
          </w:p>
          <w:p w14:paraId="72131ECD" w14:textId="77777777" w:rsidR="00FD19F1" w:rsidRPr="00FD19F1" w:rsidRDefault="00FD19F1" w:rsidP="00FD19F1"/>
        </w:tc>
        <w:tc>
          <w:tcPr>
            <w:tcW w:w="4804" w:type="dxa"/>
            <w:vAlign w:val="center"/>
          </w:tcPr>
          <w:p w14:paraId="6291886B" w14:textId="77777777" w:rsidR="00FD19F1" w:rsidRPr="006B3266" w:rsidRDefault="00FD19F1" w:rsidP="006B3266">
            <w:pPr>
              <w:rPr>
                <w:b/>
                <w:bCs/>
              </w:rPr>
            </w:pPr>
          </w:p>
        </w:tc>
      </w:tr>
      <w:tr w:rsidR="00FD19F1" w14:paraId="7B0D9927" w14:textId="77777777" w:rsidTr="006B3266">
        <w:trPr>
          <w:trHeight w:val="504"/>
        </w:trPr>
        <w:tc>
          <w:tcPr>
            <w:tcW w:w="4536" w:type="dxa"/>
            <w:vAlign w:val="center"/>
          </w:tcPr>
          <w:p w14:paraId="3F3F80A3" w14:textId="64D4EE31" w:rsidR="00FD19F1" w:rsidRPr="00FD19F1" w:rsidRDefault="00FD19F1" w:rsidP="006B3266">
            <w:pPr>
              <w:tabs>
                <w:tab w:val="left" w:pos="3163"/>
              </w:tabs>
              <w:rPr>
                <w:lang w:val="en-US"/>
              </w:rPr>
            </w:pPr>
            <w:r w:rsidRPr="00FD19F1">
              <w:rPr>
                <w:lang w:val="en-US"/>
              </w:rPr>
              <w:t>Challenge exclusionary practices</w:t>
            </w:r>
          </w:p>
        </w:tc>
        <w:tc>
          <w:tcPr>
            <w:tcW w:w="5071" w:type="dxa"/>
            <w:vAlign w:val="center"/>
          </w:tcPr>
          <w:p w14:paraId="0236B24E" w14:textId="77777777" w:rsidR="00FD19F1" w:rsidRPr="006B3266" w:rsidRDefault="00FD19F1" w:rsidP="006B3266">
            <w:pPr>
              <w:rPr>
                <w:b/>
                <w:bCs/>
              </w:rPr>
            </w:pPr>
          </w:p>
        </w:tc>
        <w:tc>
          <w:tcPr>
            <w:tcW w:w="4804" w:type="dxa"/>
            <w:vAlign w:val="center"/>
          </w:tcPr>
          <w:p w14:paraId="0762F996" w14:textId="77777777" w:rsidR="00FD19F1" w:rsidRPr="006B3266" w:rsidRDefault="00FD19F1" w:rsidP="006B3266">
            <w:pPr>
              <w:rPr>
                <w:b/>
                <w:bCs/>
              </w:rPr>
            </w:pPr>
          </w:p>
        </w:tc>
      </w:tr>
    </w:tbl>
    <w:p w14:paraId="7EC59BB8" w14:textId="77777777" w:rsidR="00F95A2E" w:rsidRDefault="00F95A2E"/>
    <w:p w14:paraId="34499D4D" w14:textId="77777777" w:rsidR="00E15599" w:rsidRPr="00E15599" w:rsidRDefault="00E15599" w:rsidP="00E15599"/>
    <w:sectPr w:rsidR="00E15599" w:rsidRPr="00E15599" w:rsidSect="006B3266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7D0C" w14:textId="77777777" w:rsidR="007C02DA" w:rsidRDefault="007C02DA" w:rsidP="006B3266">
      <w:r>
        <w:separator/>
      </w:r>
    </w:p>
  </w:endnote>
  <w:endnote w:type="continuationSeparator" w:id="0">
    <w:p w14:paraId="398A53FE" w14:textId="77777777" w:rsidR="007C02DA" w:rsidRDefault="007C02DA" w:rsidP="006B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C559" w14:textId="6C6F7B95" w:rsidR="006B3266" w:rsidRDefault="006B3266" w:rsidP="006B3266">
    <w:pPr>
      <w:rPr>
        <w:b/>
        <w:bCs/>
      </w:rPr>
    </w:pPr>
    <w:r>
      <w:rPr>
        <w:b/>
        <w:bCs/>
      </w:rPr>
      <w:t>The Universal Design for Learning Guideline 3.0 in Plain Language: E</w:t>
    </w:r>
    <w:r w:rsidR="00E15599">
      <w:rPr>
        <w:b/>
        <w:bCs/>
      </w:rPr>
      <w:t>xpression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 xml:space="preserve">                     Dr. Shelley Moore, 202</w:t>
    </w:r>
    <w:r w:rsidR="00E15599">
      <w:rPr>
        <w:b/>
        <w:bCs/>
      </w:rPr>
      <w:t>5</w:t>
    </w:r>
  </w:p>
  <w:p w14:paraId="0F415902" w14:textId="06F74D29" w:rsidR="00FD19F1" w:rsidRPr="006B3266" w:rsidRDefault="00FD19F1" w:rsidP="006B3266">
    <w:pPr>
      <w:rPr>
        <w:b/>
        <w:bCs/>
      </w:rPr>
    </w:pPr>
    <w:r w:rsidRPr="00FD19F1">
      <w:rPr>
        <w:b/>
        <w:bCs/>
        <w:lang w:val="en-US"/>
      </w:rPr>
      <w:t>CAST (2024</w:t>
    </w:r>
    <w:r>
      <w:rPr>
        <w:b/>
        <w:bCs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E1FF" w14:textId="77777777" w:rsidR="007C02DA" w:rsidRDefault="007C02DA" w:rsidP="006B3266">
      <w:r>
        <w:separator/>
      </w:r>
    </w:p>
  </w:footnote>
  <w:footnote w:type="continuationSeparator" w:id="0">
    <w:p w14:paraId="351F5B21" w14:textId="77777777" w:rsidR="007C02DA" w:rsidRDefault="007C02DA" w:rsidP="006B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66"/>
    <w:rsid w:val="00102D98"/>
    <w:rsid w:val="00512365"/>
    <w:rsid w:val="006911CC"/>
    <w:rsid w:val="006B3266"/>
    <w:rsid w:val="00735AE6"/>
    <w:rsid w:val="007C02DA"/>
    <w:rsid w:val="00A56851"/>
    <w:rsid w:val="00AA642F"/>
    <w:rsid w:val="00B44E55"/>
    <w:rsid w:val="00BE20E2"/>
    <w:rsid w:val="00D2623E"/>
    <w:rsid w:val="00E15599"/>
    <w:rsid w:val="00F049A1"/>
    <w:rsid w:val="00F57D79"/>
    <w:rsid w:val="00F662B7"/>
    <w:rsid w:val="00F95A2E"/>
    <w:rsid w:val="00FD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EE341"/>
  <w15:chartTrackingRefBased/>
  <w15:docId w15:val="{050139EF-AD9D-AF47-969F-3EBCD38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2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66"/>
  </w:style>
  <w:style w:type="paragraph" w:styleId="Footer">
    <w:name w:val="footer"/>
    <w:basedOn w:val="Normal"/>
    <w:link w:val="FooterChar"/>
    <w:uiPriority w:val="99"/>
    <w:unhideWhenUsed/>
    <w:rsid w:val="006B3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4</cp:revision>
  <dcterms:created xsi:type="dcterms:W3CDTF">2024-11-26T15:52:00Z</dcterms:created>
  <dcterms:modified xsi:type="dcterms:W3CDTF">2025-02-11T00:27:00Z</dcterms:modified>
</cp:coreProperties>
</file>