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7867" w14:textId="2734838C" w:rsidR="00D12010" w:rsidRPr="00D12010" w:rsidRDefault="00D12010" w:rsidP="00D12010">
      <w:pPr>
        <w:ind w:left="-567" w:right="888" w:hanging="142"/>
        <w:rPr>
          <w:rFonts w:asciiTheme="minorHAnsi" w:hAnsiTheme="minorHAnsi"/>
          <w:b/>
          <w:bCs/>
        </w:rPr>
      </w:pPr>
      <w:r w:rsidRPr="00D12010">
        <w:rPr>
          <w:rFonts w:asciiTheme="minorHAnsi" w:hAnsiTheme="minorHAnsi"/>
          <w:noProof/>
        </w:rPr>
        <w:drawing>
          <wp:inline distT="0" distB="0" distL="0" distR="0" wp14:anchorId="24A760C3" wp14:editId="2F7943C7">
            <wp:extent cx="8806426" cy="1052624"/>
            <wp:effectExtent l="0" t="0" r="0" b="1905"/>
            <wp:docPr id="396121612"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9127826" cy="1091041"/>
                    </a:xfrm>
                    <a:prstGeom prst="rect">
                      <a:avLst/>
                    </a:prstGeom>
                    <a:ln>
                      <a:noFill/>
                    </a:ln>
                    <a:extLst>
                      <a:ext uri="{53640926-AAD7-44D8-BBD7-CCE9431645EC}">
                        <a14:shadowObscured xmlns:a14="http://schemas.microsoft.com/office/drawing/2010/main"/>
                      </a:ext>
                    </a:extLst>
                  </pic:spPr>
                </pic:pic>
              </a:graphicData>
            </a:graphic>
          </wp:inline>
        </w:drawing>
      </w:r>
    </w:p>
    <w:p w14:paraId="54D335CB" w14:textId="77777777" w:rsidR="00D12010" w:rsidRDefault="00D12010" w:rsidP="00D12010">
      <w:pPr>
        <w:ind w:right="888"/>
        <w:rPr>
          <w:rFonts w:asciiTheme="minorHAnsi" w:hAnsiTheme="minorHAnsi"/>
          <w:b/>
          <w:bCs/>
        </w:rPr>
      </w:pPr>
    </w:p>
    <w:p w14:paraId="4FEE7CD5" w14:textId="3725562A" w:rsidR="00F95A2E" w:rsidRDefault="00D12010" w:rsidP="00D12010">
      <w:pPr>
        <w:ind w:right="888"/>
        <w:rPr>
          <w:rFonts w:asciiTheme="minorHAnsi" w:hAnsiTheme="minorHAnsi"/>
          <w:b/>
          <w:bCs/>
        </w:rPr>
      </w:pPr>
      <w:r w:rsidRPr="00D12010">
        <w:rPr>
          <w:rFonts w:asciiTheme="minorHAnsi" w:hAnsiTheme="minorHAnsi"/>
          <w:b/>
          <w:bCs/>
        </w:rPr>
        <w:t>Coaching Session 1 with Dr. Shelley Moore</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 xml:space="preserve">      </w:t>
      </w:r>
      <w:r w:rsidRPr="00D12010">
        <w:rPr>
          <w:rFonts w:asciiTheme="minorHAnsi" w:hAnsiTheme="minorHAnsi"/>
          <w:b/>
          <w:bCs/>
        </w:rPr>
        <w:t>March 31, 2026</w:t>
      </w:r>
    </w:p>
    <w:p w14:paraId="78CE36E4" w14:textId="22032846" w:rsidR="00D12010" w:rsidRDefault="00D12010" w:rsidP="00D12010">
      <w:pPr>
        <w:ind w:right="888"/>
        <w:rPr>
          <w:rFonts w:asciiTheme="minorHAnsi" w:hAnsiTheme="minorHAnsi"/>
          <w:b/>
          <w:bCs/>
        </w:rPr>
      </w:pPr>
      <w:r w:rsidRPr="00D12010">
        <w:rPr>
          <w:rFonts w:asciiTheme="minorHAnsi" w:hAnsiTheme="minorHAnsi"/>
          <w:b/>
          <w:bCs/>
        </w:rPr>
        <w:t>Boys and Girls Club Okanagan</w:t>
      </w:r>
    </w:p>
    <w:p w14:paraId="4E60129E" w14:textId="77777777" w:rsidR="00D12010" w:rsidRDefault="00D12010" w:rsidP="00D12010">
      <w:pPr>
        <w:ind w:right="888"/>
        <w:rPr>
          <w:rFonts w:asciiTheme="minorHAnsi" w:hAnsiTheme="minorHAnsi"/>
          <w:b/>
          <w:bCs/>
        </w:rPr>
      </w:pPr>
    </w:p>
    <w:p w14:paraId="5374A0C9" w14:textId="3C492DFD" w:rsidR="00D12010" w:rsidRPr="00D12010" w:rsidRDefault="00D12010" w:rsidP="00D12010">
      <w:pPr>
        <w:ind w:right="888"/>
        <w:rPr>
          <w:rFonts w:asciiTheme="minorHAnsi" w:hAnsiTheme="minorHAnsi"/>
          <w:b/>
          <w:bCs/>
        </w:rPr>
      </w:pPr>
      <w:r w:rsidRPr="00D12010">
        <w:rPr>
          <w:rFonts w:asciiTheme="minorHAnsi" w:hAnsiTheme="minorHAnsi"/>
          <w:b/>
          <w:bCs/>
        </w:rPr>
        <w:t>Meeting Summary</w:t>
      </w:r>
    </w:p>
    <w:p w14:paraId="1ADE8E6C" w14:textId="77777777" w:rsidR="00D12010" w:rsidRPr="00D12010" w:rsidRDefault="00D12010" w:rsidP="00D12010">
      <w:pPr>
        <w:ind w:right="888"/>
        <w:rPr>
          <w:rFonts w:asciiTheme="minorHAnsi" w:hAnsiTheme="minorHAnsi"/>
          <w:b/>
          <w:bCs/>
        </w:rPr>
      </w:pPr>
    </w:p>
    <w:p w14:paraId="748D0BE5" w14:textId="2B7DE76F" w:rsidR="00D12010" w:rsidRPr="00D12010" w:rsidRDefault="00D12010" w:rsidP="00D12010">
      <w:pPr>
        <w:spacing w:after="160" w:line="278" w:lineRule="auto"/>
        <w:ind w:right="888"/>
        <w:rPr>
          <w:rFonts w:asciiTheme="minorHAnsi" w:eastAsiaTheme="minorHAnsi" w:hAnsiTheme="minorHAnsi" w:cstheme="minorBidi"/>
          <w:b/>
          <w:bCs/>
          <w:kern w:val="2"/>
          <w14:ligatures w14:val="standardContextual"/>
        </w:rPr>
      </w:pPr>
      <w:r w:rsidRPr="00D12010">
        <w:rPr>
          <w:rFonts w:asciiTheme="minorHAnsi" w:hAnsiTheme="minorHAnsi" w:cs="Arial"/>
          <w:b/>
          <w:bCs/>
          <w:color w:val="2A2B2D"/>
        </w:rPr>
        <w:t>Child Support Plan Process Discussion</w:t>
      </w:r>
    </w:p>
    <w:p w14:paraId="620E576F" w14:textId="3402F808" w:rsidR="00D12010" w:rsidRPr="00D12010" w:rsidRDefault="00D12010" w:rsidP="00D12010">
      <w:pPr>
        <w:spacing w:before="100" w:beforeAutospacing="1" w:after="100" w:afterAutospacing="1" w:line="300" w:lineRule="atLeast"/>
        <w:ind w:right="888"/>
        <w:rPr>
          <w:rFonts w:asciiTheme="minorHAnsi" w:hAnsiTheme="minorHAnsi" w:cs="Arial"/>
          <w:color w:val="2A2B2D"/>
        </w:rPr>
      </w:pPr>
      <w:r w:rsidRPr="00D12010">
        <w:rPr>
          <w:rFonts w:asciiTheme="minorHAnsi" w:hAnsiTheme="minorHAnsi" w:cs="Arial"/>
          <w:color w:val="2A2B2D"/>
        </w:rPr>
        <w:t>The BGCO team discussed their current support plan process, which involves creating individualized plans for children aged 0-19 across various care settings including daycares, preschools, and after-school programs. The plans include child profiles, strengths, structures, and 2-3 goals, though they currently use SMART goals which the team wants to replace with more accessible and inclusive alternatives. The team explained that support plans are required before children can start programs, creating some urgency in the process, though existing program participants can have plans created while they continue attending. The discussion ended with Shelley asking about audit requirements for the support plans.</w:t>
      </w:r>
    </w:p>
    <w:p w14:paraId="75F3B3D9" w14:textId="77777777" w:rsidR="00D12010" w:rsidRPr="00D12010" w:rsidRDefault="00D12010" w:rsidP="00D12010">
      <w:pPr>
        <w:spacing w:before="100" w:beforeAutospacing="1" w:after="100" w:afterAutospacing="1" w:line="300" w:lineRule="atLeast"/>
        <w:ind w:right="888"/>
        <w:outlineLvl w:val="2"/>
        <w:rPr>
          <w:rFonts w:asciiTheme="minorHAnsi" w:hAnsiTheme="minorHAnsi" w:cs="Arial"/>
          <w:b/>
          <w:bCs/>
          <w:color w:val="2A2B2D"/>
        </w:rPr>
      </w:pPr>
      <w:r w:rsidRPr="00D12010">
        <w:rPr>
          <w:rFonts w:asciiTheme="minorHAnsi" w:hAnsiTheme="minorHAnsi" w:cs="Arial"/>
          <w:b/>
          <w:bCs/>
          <w:color w:val="2A2B2D"/>
        </w:rPr>
        <w:t>Early Learning Support Plans Discussion</w:t>
      </w:r>
    </w:p>
    <w:p w14:paraId="2147922E" w14:textId="5314CE28" w:rsidR="00D12010" w:rsidRPr="00D12010" w:rsidRDefault="00D12010" w:rsidP="00D12010">
      <w:pPr>
        <w:spacing w:before="100" w:beforeAutospacing="1" w:after="100" w:afterAutospacing="1" w:line="300" w:lineRule="atLeast"/>
        <w:ind w:right="888"/>
        <w:rPr>
          <w:rFonts w:asciiTheme="minorHAnsi" w:hAnsiTheme="minorHAnsi" w:cs="Arial"/>
          <w:color w:val="2A2B2D"/>
        </w:rPr>
      </w:pPr>
      <w:r w:rsidRPr="00D12010">
        <w:rPr>
          <w:rFonts w:asciiTheme="minorHAnsi" w:hAnsiTheme="minorHAnsi" w:cs="Arial"/>
          <w:color w:val="2A2B2D"/>
        </w:rPr>
        <w:t>The group discussed support plans and IEPs in early learning settings, with Shelley providing historical context about how these documents evolved from being used in segregated settings to their current form. Leah confirmed that while SMART goals are not required due to CARF accreditation, they have flexibility in their approach. Shelley shared insights about moving away from deficit-oriented programming toward strength-based approaches and competency-based goals, suggesting these could be more effective in early learning settings than traditional IEPs. The discussion highlighted the opportunity to innovate in early learning support plans while meeting licensing requirements.</w:t>
      </w:r>
    </w:p>
    <w:p w14:paraId="7AA2DF1A" w14:textId="77777777" w:rsidR="00D12010" w:rsidRPr="00D12010" w:rsidRDefault="00D12010" w:rsidP="00D12010">
      <w:pPr>
        <w:spacing w:before="100" w:beforeAutospacing="1" w:after="100" w:afterAutospacing="1" w:line="300" w:lineRule="atLeast"/>
        <w:ind w:right="888"/>
        <w:outlineLvl w:val="2"/>
        <w:rPr>
          <w:rFonts w:asciiTheme="minorHAnsi" w:hAnsiTheme="minorHAnsi" w:cs="Arial"/>
          <w:b/>
          <w:bCs/>
          <w:color w:val="2A2B2D"/>
        </w:rPr>
      </w:pPr>
      <w:r w:rsidRPr="00D12010">
        <w:rPr>
          <w:rFonts w:asciiTheme="minorHAnsi" w:hAnsiTheme="minorHAnsi" w:cs="Arial"/>
          <w:b/>
          <w:bCs/>
          <w:color w:val="2A2B2D"/>
        </w:rPr>
        <w:t>IEP Processes for Early Childhood</w:t>
      </w:r>
    </w:p>
    <w:p w14:paraId="5555D863" w14:textId="66A69331" w:rsidR="00D12010" w:rsidRDefault="00D12010" w:rsidP="00D12010">
      <w:pPr>
        <w:spacing w:before="100" w:beforeAutospacing="1" w:after="100" w:afterAutospacing="1" w:line="300" w:lineRule="atLeast"/>
        <w:ind w:right="888"/>
        <w:rPr>
          <w:rFonts w:asciiTheme="minorHAnsi" w:hAnsiTheme="minorHAnsi" w:cs="Arial"/>
          <w:color w:val="2A2B2D"/>
        </w:rPr>
      </w:pPr>
      <w:r w:rsidRPr="00D12010">
        <w:rPr>
          <w:rFonts w:asciiTheme="minorHAnsi" w:hAnsiTheme="minorHAnsi" w:cs="Arial"/>
          <w:color w:val="2A2B2D"/>
        </w:rPr>
        <w:t>Shelley discussed extending IEP processes from K-12 to early childhood education (ECE), noting that Surrey's ECE group had similar thoughts about applying these processes. They agreed to focus on the profile category during their current session, as Shelley needed time to prepare resources for goals. Shelley introduced a metaphor-based approach to understanding profiles, moving away from norm-referenced data collection to focus on individual development without comparing children to expected milestones.</w:t>
      </w:r>
    </w:p>
    <w:p w14:paraId="0B605762" w14:textId="77777777" w:rsidR="00D12010" w:rsidRPr="00D12010" w:rsidRDefault="00D12010" w:rsidP="00D12010">
      <w:pPr>
        <w:spacing w:before="100" w:beforeAutospacing="1" w:after="100" w:afterAutospacing="1" w:line="300" w:lineRule="atLeast"/>
        <w:ind w:right="888"/>
        <w:outlineLvl w:val="2"/>
        <w:rPr>
          <w:rFonts w:asciiTheme="minorHAnsi" w:hAnsiTheme="minorHAnsi" w:cs="Arial"/>
          <w:b/>
          <w:bCs/>
          <w:color w:val="2A2B2D"/>
        </w:rPr>
      </w:pPr>
      <w:r w:rsidRPr="00D12010">
        <w:rPr>
          <w:rFonts w:asciiTheme="minorHAnsi" w:hAnsiTheme="minorHAnsi" w:cs="Arial"/>
          <w:b/>
          <w:bCs/>
          <w:color w:val="2A2B2D"/>
        </w:rPr>
        <w:t>Child-Centered Support Plan Approach</w:t>
      </w:r>
    </w:p>
    <w:p w14:paraId="143C2A9F" w14:textId="260F2DD2" w:rsidR="00D12010" w:rsidRPr="00D12010" w:rsidRDefault="00D12010" w:rsidP="00D12010">
      <w:pPr>
        <w:spacing w:before="100" w:beforeAutospacing="1" w:after="100" w:afterAutospacing="1" w:line="300" w:lineRule="atLeast"/>
        <w:ind w:right="888"/>
        <w:rPr>
          <w:rFonts w:asciiTheme="minorHAnsi" w:hAnsiTheme="minorHAnsi" w:cs="Arial"/>
          <w:color w:val="2A2B2D"/>
        </w:rPr>
      </w:pPr>
      <w:r w:rsidRPr="00D12010">
        <w:rPr>
          <w:rFonts w:asciiTheme="minorHAnsi" w:hAnsiTheme="minorHAnsi" w:cs="Arial"/>
          <w:color w:val="2A2B2D"/>
        </w:rPr>
        <w:t>Shelley explained a shift in approach</w:t>
      </w:r>
      <w:r>
        <w:rPr>
          <w:rFonts w:asciiTheme="minorHAnsi" w:hAnsiTheme="minorHAnsi" w:cs="Arial"/>
          <w:color w:val="2A2B2D"/>
        </w:rPr>
        <w:t xml:space="preserve">, </w:t>
      </w:r>
      <w:r w:rsidRPr="00D12010">
        <w:rPr>
          <w:rFonts w:asciiTheme="minorHAnsi" w:hAnsiTheme="minorHAnsi" w:cs="Arial"/>
          <w:color w:val="2A2B2D"/>
        </w:rPr>
        <w:t>moving from norm referencing based on deficits to designing based on a child's dimensions</w:t>
      </w:r>
      <w:r>
        <w:rPr>
          <w:rFonts w:asciiTheme="minorHAnsi" w:hAnsiTheme="minorHAnsi" w:cs="Arial"/>
          <w:color w:val="2A2B2D"/>
        </w:rPr>
        <w:t>,</w:t>
      </w:r>
      <w:r w:rsidRPr="00D12010">
        <w:rPr>
          <w:rFonts w:asciiTheme="minorHAnsi" w:hAnsiTheme="minorHAnsi" w:cs="Arial"/>
          <w:color w:val="2A2B2D"/>
        </w:rPr>
        <w:t xml:space="preserve"> and described a process using </w:t>
      </w:r>
      <w:r>
        <w:rPr>
          <w:rFonts w:asciiTheme="minorHAnsi" w:hAnsiTheme="minorHAnsi" w:cs="Arial"/>
          <w:color w:val="2A2B2D"/>
        </w:rPr>
        <w:t>text sets</w:t>
      </w:r>
      <w:r w:rsidRPr="00D12010">
        <w:rPr>
          <w:rFonts w:asciiTheme="minorHAnsi" w:hAnsiTheme="minorHAnsi" w:cs="Arial"/>
          <w:color w:val="2A2B2D"/>
        </w:rPr>
        <w:t xml:space="preserve"> to help families and educators </w:t>
      </w:r>
      <w:r>
        <w:rPr>
          <w:rFonts w:asciiTheme="minorHAnsi" w:hAnsiTheme="minorHAnsi" w:cs="Arial"/>
          <w:color w:val="2A2B2D"/>
        </w:rPr>
        <w:t xml:space="preserve">teach </w:t>
      </w:r>
      <w:r w:rsidRPr="00D12010">
        <w:rPr>
          <w:rFonts w:asciiTheme="minorHAnsi" w:hAnsiTheme="minorHAnsi" w:cs="Arial"/>
          <w:color w:val="2A2B2D"/>
        </w:rPr>
        <w:t xml:space="preserve"> dimensions. Leah expressed appreciation for the book clusters as a way to shift families' deficit-based perspectives, and Shelley emphasized that this approach could help transform support plans from being seen as additional requirements to becoming a blueprint for supporting all children.</w:t>
      </w:r>
    </w:p>
    <w:p w14:paraId="09773111" w14:textId="4993AAAA" w:rsidR="00D12010" w:rsidRDefault="00D12010" w:rsidP="00D12010">
      <w:pPr>
        <w:spacing w:before="100" w:beforeAutospacing="1" w:after="100" w:afterAutospacing="1" w:line="300" w:lineRule="atLeast"/>
        <w:ind w:left="-709" w:right="888"/>
        <w:outlineLvl w:val="2"/>
        <w:rPr>
          <w:rFonts w:asciiTheme="minorHAnsi" w:hAnsiTheme="minorHAnsi" w:cs="Arial"/>
          <w:b/>
          <w:bCs/>
          <w:color w:val="2A2B2D"/>
        </w:rPr>
      </w:pPr>
      <w:r w:rsidRPr="00D12010">
        <w:rPr>
          <w:rFonts w:asciiTheme="minorHAnsi" w:hAnsiTheme="minorHAnsi"/>
          <w:noProof/>
        </w:rPr>
        <w:lastRenderedPageBreak/>
        <w:drawing>
          <wp:inline distT="0" distB="0" distL="0" distR="0" wp14:anchorId="6EA88F04" wp14:editId="3D9C47BF">
            <wp:extent cx="8545613" cy="1020726"/>
            <wp:effectExtent l="0" t="0" r="0" b="0"/>
            <wp:docPr id="739569847"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8655033" cy="1033796"/>
                    </a:xfrm>
                    <a:prstGeom prst="rect">
                      <a:avLst/>
                    </a:prstGeom>
                    <a:ln>
                      <a:noFill/>
                    </a:ln>
                    <a:extLst>
                      <a:ext uri="{53640926-AAD7-44D8-BBD7-CCE9431645EC}">
                        <a14:shadowObscured xmlns:a14="http://schemas.microsoft.com/office/drawing/2010/main"/>
                      </a:ext>
                    </a:extLst>
                  </pic:spPr>
                </pic:pic>
              </a:graphicData>
            </a:graphic>
          </wp:inline>
        </w:drawing>
      </w:r>
    </w:p>
    <w:p w14:paraId="5B20D57B" w14:textId="77777777" w:rsidR="00D12010" w:rsidRPr="00D12010" w:rsidRDefault="00D12010" w:rsidP="00D12010">
      <w:pPr>
        <w:spacing w:before="100" w:beforeAutospacing="1" w:after="100" w:afterAutospacing="1" w:line="300" w:lineRule="atLeast"/>
        <w:ind w:right="888"/>
        <w:outlineLvl w:val="2"/>
        <w:rPr>
          <w:rFonts w:asciiTheme="minorHAnsi" w:hAnsiTheme="minorHAnsi" w:cs="Arial"/>
          <w:b/>
          <w:bCs/>
          <w:color w:val="2A2B2D"/>
        </w:rPr>
      </w:pPr>
      <w:r w:rsidRPr="00D12010">
        <w:rPr>
          <w:rFonts w:asciiTheme="minorHAnsi" w:hAnsiTheme="minorHAnsi" w:cs="Arial"/>
          <w:b/>
          <w:bCs/>
          <w:color w:val="2A2B2D"/>
        </w:rPr>
        <w:t>Strength-Based IEP Approach Introduction</w:t>
      </w:r>
    </w:p>
    <w:p w14:paraId="01CD31E3" w14:textId="532BA912" w:rsidR="00D12010" w:rsidRPr="00D12010" w:rsidRDefault="00D12010" w:rsidP="00D12010">
      <w:pPr>
        <w:spacing w:before="100" w:beforeAutospacing="1" w:after="100" w:afterAutospacing="1" w:line="300" w:lineRule="atLeast"/>
        <w:ind w:right="888"/>
        <w:outlineLvl w:val="2"/>
        <w:rPr>
          <w:rFonts w:asciiTheme="minorHAnsi" w:hAnsiTheme="minorHAnsi" w:cs="Arial"/>
          <w:b/>
          <w:bCs/>
          <w:color w:val="2A2B2D"/>
        </w:rPr>
      </w:pPr>
      <w:r w:rsidRPr="00D12010">
        <w:rPr>
          <w:rFonts w:asciiTheme="minorHAnsi" w:hAnsiTheme="minorHAnsi" w:cs="Arial"/>
          <w:color w:val="2A2B2D"/>
        </w:rPr>
        <w:t>Shelley</w:t>
      </w:r>
      <w:r w:rsidRPr="00D12010">
        <w:rPr>
          <w:rFonts w:asciiTheme="minorHAnsi" w:hAnsiTheme="minorHAnsi" w:cs="Arial"/>
          <w:color w:val="2A2B2D"/>
          <w:shd w:val="clear" w:color="auto" w:fill="FFFFFF"/>
        </w:rPr>
        <w:t xml:space="preserve"> introduced a new strength-based approach to IEPs, using a seed packet metaphor to illustrate how IEPs should focus on celebrating the child's strengths rather than addressing perceived weaknesses. </w:t>
      </w:r>
      <w:r w:rsidRPr="00D12010">
        <w:rPr>
          <w:rFonts w:asciiTheme="minorHAnsi" w:hAnsiTheme="minorHAnsi" w:cs="Arial"/>
          <w:color w:val="2A2B2D"/>
        </w:rPr>
        <w:t>Shelley</w:t>
      </w:r>
      <w:r w:rsidRPr="00D12010">
        <w:rPr>
          <w:rFonts w:asciiTheme="minorHAnsi" w:hAnsiTheme="minorHAnsi" w:cs="Arial"/>
          <w:color w:val="2A2B2D"/>
          <w:shd w:val="clear" w:color="auto" w:fill="FFFFFF"/>
        </w:rPr>
        <w:t xml:space="preserve"> explained that this approach involves gathering information about the child's identity, interests, strengths, and growth areas, while also considering what support the adults need to help the child thrive. Kayleigh noted that their team already collects similar strength-based information during kindergarten transition meetings, which serves as a foundation for IEP development. </w:t>
      </w:r>
      <w:r w:rsidRPr="00D12010">
        <w:rPr>
          <w:rFonts w:asciiTheme="minorHAnsi" w:hAnsiTheme="minorHAnsi" w:cs="Arial"/>
          <w:color w:val="2A2B2D"/>
        </w:rPr>
        <w:t>Shelley</w:t>
      </w:r>
      <w:r w:rsidRPr="00D12010">
        <w:rPr>
          <w:rFonts w:asciiTheme="minorHAnsi" w:hAnsiTheme="minorHAnsi" w:cs="Arial"/>
          <w:color w:val="2A2B2D"/>
          <w:shd w:val="clear" w:color="auto" w:fill="FFFFFF"/>
        </w:rPr>
        <w:t xml:space="preserve"> suggested that the next step would be to better integrate this collected information into the actual IEP creation process to ensure alignment with the strength-based approach.</w:t>
      </w:r>
    </w:p>
    <w:p w14:paraId="140C1E5F" w14:textId="77777777" w:rsidR="00D12010" w:rsidRPr="00D12010" w:rsidRDefault="00D12010" w:rsidP="00D12010">
      <w:pPr>
        <w:spacing w:before="100" w:beforeAutospacing="1" w:after="100" w:afterAutospacing="1" w:line="300" w:lineRule="atLeast"/>
        <w:ind w:right="888"/>
        <w:outlineLvl w:val="2"/>
        <w:rPr>
          <w:rFonts w:asciiTheme="minorHAnsi" w:hAnsiTheme="minorHAnsi" w:cs="Arial"/>
          <w:b/>
          <w:bCs/>
          <w:color w:val="2A2B2D"/>
        </w:rPr>
      </w:pPr>
      <w:r w:rsidRPr="00D12010">
        <w:rPr>
          <w:rFonts w:asciiTheme="minorHAnsi" w:hAnsiTheme="minorHAnsi" w:cs="Arial"/>
          <w:b/>
          <w:bCs/>
          <w:color w:val="2A2B2D"/>
        </w:rPr>
        <w:t>Comprehensive Profile System Proposal</w:t>
      </w:r>
    </w:p>
    <w:p w14:paraId="2FF5EC64" w14:textId="13B05C90" w:rsidR="00D12010" w:rsidRPr="00D12010" w:rsidRDefault="00D12010" w:rsidP="00D12010">
      <w:pPr>
        <w:spacing w:before="100" w:beforeAutospacing="1" w:after="100" w:afterAutospacing="1" w:line="300" w:lineRule="atLeast"/>
        <w:ind w:right="888"/>
        <w:rPr>
          <w:rFonts w:asciiTheme="minorHAnsi" w:hAnsiTheme="minorHAnsi" w:cs="Arial"/>
          <w:color w:val="2A2B2D"/>
        </w:rPr>
      </w:pPr>
      <w:r w:rsidRPr="00D12010">
        <w:rPr>
          <w:rFonts w:asciiTheme="minorHAnsi" w:hAnsiTheme="minorHAnsi" w:cs="Arial"/>
          <w:color w:val="2A2B2D"/>
        </w:rPr>
        <w:t>Shelley presented a new profile system that combines student information with a "seed packet" containing child and family needs, organized around three competency areas: personal, social, and learning dimensions. Shelley proposed extending existing K-12 competencies developed in British Columbia down to birth, creating a comprehensive goal bank that would allow families to select developmentally appropriate targets across all three areas. The system would use "I can" statements rather than mastery-based goals, with the ultimate vision of connecting to the early learning framework and creating a resource that spans birth to age 19.</w:t>
      </w:r>
    </w:p>
    <w:p w14:paraId="1F1866AC" w14:textId="77777777" w:rsidR="00D12010" w:rsidRPr="00D12010" w:rsidRDefault="00D12010" w:rsidP="00D12010">
      <w:pPr>
        <w:spacing w:before="100" w:beforeAutospacing="1" w:after="100" w:afterAutospacing="1" w:line="300" w:lineRule="atLeast"/>
        <w:ind w:right="888"/>
        <w:outlineLvl w:val="2"/>
        <w:rPr>
          <w:rFonts w:asciiTheme="minorHAnsi" w:hAnsiTheme="minorHAnsi" w:cs="Arial"/>
          <w:b/>
          <w:bCs/>
          <w:color w:val="2A2B2D"/>
        </w:rPr>
      </w:pPr>
      <w:r w:rsidRPr="00D12010">
        <w:rPr>
          <w:rFonts w:asciiTheme="minorHAnsi" w:hAnsiTheme="minorHAnsi" w:cs="Arial"/>
          <w:b/>
          <w:bCs/>
          <w:color w:val="2A2B2D"/>
        </w:rPr>
        <w:t>Early Learning Resource Development</w:t>
      </w:r>
    </w:p>
    <w:p w14:paraId="062786EA" w14:textId="57767F63" w:rsidR="00D12010" w:rsidRPr="00D12010" w:rsidRDefault="00D12010" w:rsidP="00D12010">
      <w:pPr>
        <w:spacing w:before="100" w:beforeAutospacing="1" w:after="100" w:afterAutospacing="1" w:line="300" w:lineRule="atLeast"/>
        <w:ind w:right="888"/>
        <w:rPr>
          <w:rFonts w:asciiTheme="minorHAnsi" w:hAnsiTheme="minorHAnsi" w:cs="Arial"/>
          <w:color w:val="2A2B2D"/>
        </w:rPr>
      </w:pPr>
      <w:r w:rsidRPr="00D12010">
        <w:rPr>
          <w:rFonts w:asciiTheme="minorHAnsi" w:hAnsiTheme="minorHAnsi" w:cs="Arial"/>
          <w:color w:val="2A2B2D"/>
        </w:rPr>
        <w:t>The team discussed developing early learning resources based on BC's competency framework. Shelley agreed to create a dashboard with existing resources and build an example of a personalized awareness goal bank tailored for early learning. Leah will share their current support plan template for review and adaptation. The group aligned on making the support plans more strength-based and community-focused, with an emphasis on making them living documents rather than confidential clinical records.</w:t>
      </w:r>
    </w:p>
    <w:p w14:paraId="67B260CF" w14:textId="77777777" w:rsidR="00D12010" w:rsidRPr="00D12010" w:rsidRDefault="00D12010" w:rsidP="00D12010">
      <w:pPr>
        <w:spacing w:before="100" w:beforeAutospacing="1" w:after="100" w:afterAutospacing="1" w:line="360" w:lineRule="atLeast"/>
        <w:ind w:right="888"/>
        <w:outlineLvl w:val="1"/>
        <w:rPr>
          <w:rFonts w:asciiTheme="minorHAnsi" w:hAnsiTheme="minorHAnsi" w:cs="Arial"/>
          <w:b/>
          <w:bCs/>
          <w:color w:val="2A2B2D"/>
        </w:rPr>
      </w:pPr>
      <w:r w:rsidRPr="00D12010">
        <w:rPr>
          <w:rFonts w:asciiTheme="minorHAnsi" w:hAnsiTheme="minorHAnsi" w:cs="Arial"/>
          <w:b/>
          <w:bCs/>
          <w:color w:val="2A2B2D"/>
        </w:rPr>
        <w:t>Next steps</w:t>
      </w:r>
    </w:p>
    <w:p w14:paraId="49813BB5" w14:textId="77777777" w:rsidR="00D12010" w:rsidRPr="00D12010" w:rsidRDefault="00D12010" w:rsidP="00D12010">
      <w:pPr>
        <w:spacing w:before="100" w:beforeAutospacing="1" w:after="100" w:afterAutospacing="1"/>
        <w:ind w:right="888"/>
        <w:rPr>
          <w:rFonts w:asciiTheme="minorHAnsi" w:hAnsiTheme="minorHAnsi" w:cs="Arial"/>
          <w:b/>
          <w:bCs/>
          <w:color w:val="2A2B2D"/>
        </w:rPr>
      </w:pPr>
      <w:r w:rsidRPr="00D12010">
        <w:rPr>
          <w:rFonts w:asciiTheme="minorHAnsi" w:eastAsiaTheme="majorEastAsia" w:hAnsiTheme="minorHAnsi" w:cs="Arial"/>
          <w:b/>
          <w:bCs/>
          <w:color w:val="2A2B2D"/>
        </w:rPr>
        <w:t>Shelley</w:t>
      </w:r>
    </w:p>
    <w:p w14:paraId="0107DCCE" w14:textId="13FB5733" w:rsidR="00D12010" w:rsidRPr="00D12010" w:rsidRDefault="00D12010" w:rsidP="00D12010">
      <w:pPr>
        <w:spacing w:before="100" w:beforeAutospacing="1" w:after="100" w:afterAutospacing="1"/>
        <w:ind w:right="888"/>
        <w:rPr>
          <w:rFonts w:asciiTheme="minorHAnsi" w:hAnsiTheme="minorHAnsi" w:cs="Arial"/>
          <w:color w:val="2A2B2D"/>
        </w:rPr>
      </w:pPr>
      <w:r w:rsidRPr="00D12010">
        <w:rPr>
          <w:rFonts w:asciiTheme="minorHAnsi" w:eastAsiaTheme="majorEastAsia" w:hAnsiTheme="minorHAnsi" w:cs="Arial"/>
          <w:color w:val="2A2B2D"/>
        </w:rPr>
        <w:fldChar w:fldCharType="begin">
          <w:ffData>
            <w:name w:val="Check1"/>
            <w:enabled/>
            <w:calcOnExit w:val="0"/>
            <w:checkBox>
              <w:sizeAuto/>
              <w:default w:val="0"/>
            </w:checkBox>
          </w:ffData>
        </w:fldChar>
      </w:r>
      <w:bookmarkStart w:id="0" w:name="Check1"/>
      <w:r w:rsidRPr="00D12010">
        <w:rPr>
          <w:rFonts w:asciiTheme="minorHAnsi" w:eastAsiaTheme="majorEastAsia" w:hAnsiTheme="minorHAnsi" w:cs="Arial"/>
          <w:color w:val="2A2B2D"/>
        </w:rPr>
        <w:instrText xml:space="preserve"> FORMCHECKBOX </w:instrText>
      </w:r>
      <w:r w:rsidRPr="00D12010">
        <w:rPr>
          <w:rFonts w:asciiTheme="minorHAnsi" w:eastAsiaTheme="majorEastAsia" w:hAnsiTheme="minorHAnsi" w:cs="Arial"/>
          <w:color w:val="2A2B2D"/>
        </w:rPr>
      </w:r>
      <w:r w:rsidRPr="00D12010">
        <w:rPr>
          <w:rFonts w:asciiTheme="minorHAnsi" w:eastAsiaTheme="majorEastAsia" w:hAnsiTheme="minorHAnsi" w:cs="Arial"/>
          <w:color w:val="2A2B2D"/>
        </w:rPr>
        <w:fldChar w:fldCharType="separate"/>
      </w:r>
      <w:r w:rsidRPr="00D12010">
        <w:rPr>
          <w:rFonts w:asciiTheme="minorHAnsi" w:eastAsiaTheme="majorEastAsia" w:hAnsiTheme="minorHAnsi" w:cs="Arial"/>
          <w:color w:val="2A2B2D"/>
        </w:rPr>
        <w:fldChar w:fldCharType="end"/>
      </w:r>
      <w:bookmarkEnd w:id="0"/>
      <w:r w:rsidRPr="00D12010">
        <w:rPr>
          <w:rFonts w:asciiTheme="minorHAnsi" w:eastAsiaTheme="majorEastAsia" w:hAnsiTheme="minorHAnsi" w:cs="Arial"/>
          <w:color w:val="2A2B2D"/>
        </w:rPr>
        <w:t xml:space="preserve"> Create and share a dashboard with resources for the team, and send the link to Leah</w:t>
      </w:r>
    </w:p>
    <w:p w14:paraId="4E2D8EAB" w14:textId="4EC91A1B" w:rsidR="00D12010" w:rsidRPr="00D12010" w:rsidRDefault="00D12010" w:rsidP="00D12010">
      <w:pPr>
        <w:spacing w:before="100" w:beforeAutospacing="1" w:after="100" w:afterAutospacing="1"/>
        <w:ind w:right="888"/>
        <w:rPr>
          <w:rFonts w:asciiTheme="minorHAnsi" w:hAnsiTheme="minorHAnsi" w:cs="Arial"/>
          <w:color w:val="2A2B2D"/>
        </w:rPr>
      </w:pPr>
      <w:r w:rsidRPr="00D12010">
        <w:rPr>
          <w:rFonts w:asciiTheme="minorHAnsi" w:hAnsiTheme="minorHAnsi" w:cs="Arial"/>
          <w:color w:val="2A2B2D"/>
        </w:rPr>
        <w:fldChar w:fldCharType="begin">
          <w:ffData>
            <w:name w:val="Check2"/>
            <w:enabled/>
            <w:calcOnExit w:val="0"/>
            <w:checkBox>
              <w:sizeAuto/>
              <w:default w:val="0"/>
            </w:checkBox>
          </w:ffData>
        </w:fldChar>
      </w:r>
      <w:bookmarkStart w:id="1" w:name="Check2"/>
      <w:r w:rsidRPr="00D12010">
        <w:rPr>
          <w:rFonts w:asciiTheme="minorHAnsi" w:hAnsiTheme="minorHAnsi" w:cs="Arial"/>
          <w:color w:val="2A2B2D"/>
        </w:rPr>
        <w:instrText xml:space="preserve"> FORMCHECKBOX </w:instrText>
      </w:r>
      <w:r w:rsidRPr="00D12010">
        <w:rPr>
          <w:rFonts w:asciiTheme="minorHAnsi" w:hAnsiTheme="minorHAnsi" w:cs="Arial"/>
          <w:color w:val="2A2B2D"/>
        </w:rPr>
      </w:r>
      <w:r w:rsidRPr="00D12010">
        <w:rPr>
          <w:rFonts w:asciiTheme="minorHAnsi" w:hAnsiTheme="minorHAnsi" w:cs="Arial"/>
          <w:color w:val="2A2B2D"/>
        </w:rPr>
        <w:fldChar w:fldCharType="separate"/>
      </w:r>
      <w:r w:rsidRPr="00D12010">
        <w:rPr>
          <w:rFonts w:asciiTheme="minorHAnsi" w:hAnsiTheme="minorHAnsi" w:cs="Arial"/>
          <w:color w:val="2A2B2D"/>
        </w:rPr>
        <w:fldChar w:fldCharType="end"/>
      </w:r>
      <w:bookmarkEnd w:id="1"/>
      <w:r w:rsidRPr="00D12010">
        <w:rPr>
          <w:rFonts w:asciiTheme="minorHAnsi" w:hAnsiTheme="minorHAnsi" w:cs="Arial"/>
          <w:color w:val="2A2B2D"/>
        </w:rPr>
        <w:t xml:space="preserve"> </w:t>
      </w:r>
      <w:r w:rsidRPr="00D12010">
        <w:rPr>
          <w:rFonts w:asciiTheme="minorHAnsi" w:eastAsiaTheme="majorEastAsia" w:hAnsiTheme="minorHAnsi" w:cs="Arial"/>
          <w:color w:val="2A2B2D"/>
        </w:rPr>
        <w:t>Build an example resource showing how to adapt personal awareness/social-emotional competency goals for early learning (from birth) and bring to next session</w:t>
      </w:r>
    </w:p>
    <w:p w14:paraId="0DD16EC8" w14:textId="45A1F643" w:rsidR="00D12010" w:rsidRPr="00D12010" w:rsidRDefault="00D12010" w:rsidP="00D12010">
      <w:pPr>
        <w:spacing w:before="100" w:beforeAutospacing="1" w:after="100" w:afterAutospacing="1"/>
        <w:ind w:right="888"/>
        <w:rPr>
          <w:rFonts w:asciiTheme="minorHAnsi" w:hAnsiTheme="minorHAnsi" w:cs="Arial"/>
          <w:b/>
          <w:bCs/>
          <w:color w:val="2A2B2D"/>
        </w:rPr>
      </w:pPr>
      <w:r w:rsidRPr="00D12010">
        <w:rPr>
          <w:rFonts w:asciiTheme="minorHAnsi" w:eastAsiaTheme="majorEastAsia" w:hAnsiTheme="minorHAnsi" w:cs="Arial"/>
          <w:b/>
          <w:bCs/>
          <w:color w:val="2A2B2D"/>
        </w:rPr>
        <w:t>Leah</w:t>
      </w:r>
    </w:p>
    <w:p w14:paraId="0132A47B" w14:textId="5BED672E" w:rsidR="00D12010" w:rsidRPr="00D12010" w:rsidRDefault="00D12010" w:rsidP="00D12010">
      <w:pPr>
        <w:spacing w:before="100" w:beforeAutospacing="1" w:after="100" w:afterAutospacing="1"/>
        <w:ind w:right="888"/>
        <w:rPr>
          <w:rFonts w:asciiTheme="minorHAnsi" w:hAnsiTheme="minorHAnsi" w:cs="Arial"/>
          <w:color w:val="2A2B2D"/>
        </w:rPr>
      </w:pPr>
      <w:r w:rsidRPr="00D12010">
        <w:rPr>
          <w:rFonts w:asciiTheme="minorHAnsi" w:eastAsiaTheme="majorEastAsia" w:hAnsiTheme="minorHAnsi" w:cs="Arial"/>
          <w:color w:val="2A2B2D"/>
        </w:rPr>
        <w:fldChar w:fldCharType="begin">
          <w:ffData>
            <w:name w:val="Check3"/>
            <w:enabled/>
            <w:calcOnExit w:val="0"/>
            <w:checkBox>
              <w:sizeAuto/>
              <w:default w:val="0"/>
            </w:checkBox>
          </w:ffData>
        </w:fldChar>
      </w:r>
      <w:bookmarkStart w:id="2" w:name="Check3"/>
      <w:r w:rsidRPr="00D12010">
        <w:rPr>
          <w:rFonts w:asciiTheme="minorHAnsi" w:eastAsiaTheme="majorEastAsia" w:hAnsiTheme="minorHAnsi" w:cs="Arial"/>
          <w:color w:val="2A2B2D"/>
        </w:rPr>
        <w:instrText xml:space="preserve"> FORMCHECKBOX </w:instrText>
      </w:r>
      <w:r w:rsidRPr="00D12010">
        <w:rPr>
          <w:rFonts w:asciiTheme="minorHAnsi" w:eastAsiaTheme="majorEastAsia" w:hAnsiTheme="minorHAnsi" w:cs="Arial"/>
          <w:color w:val="2A2B2D"/>
        </w:rPr>
      </w:r>
      <w:r w:rsidRPr="00D12010">
        <w:rPr>
          <w:rFonts w:asciiTheme="minorHAnsi" w:eastAsiaTheme="majorEastAsia" w:hAnsiTheme="minorHAnsi" w:cs="Arial"/>
          <w:color w:val="2A2B2D"/>
        </w:rPr>
        <w:fldChar w:fldCharType="separate"/>
      </w:r>
      <w:r w:rsidRPr="00D12010">
        <w:rPr>
          <w:rFonts w:asciiTheme="minorHAnsi" w:eastAsiaTheme="majorEastAsia" w:hAnsiTheme="minorHAnsi" w:cs="Arial"/>
          <w:color w:val="2A2B2D"/>
        </w:rPr>
        <w:fldChar w:fldCharType="end"/>
      </w:r>
      <w:bookmarkEnd w:id="2"/>
      <w:r w:rsidRPr="00D12010">
        <w:rPr>
          <w:rFonts w:asciiTheme="minorHAnsi" w:eastAsiaTheme="majorEastAsia" w:hAnsiTheme="minorHAnsi" w:cs="Arial"/>
          <w:color w:val="2A2B2D"/>
        </w:rPr>
        <w:t xml:space="preserve"> Send the current support plan template to </w:t>
      </w:r>
      <w:r w:rsidR="00D90308">
        <w:rPr>
          <w:rFonts w:asciiTheme="minorHAnsi" w:eastAsiaTheme="majorEastAsia" w:hAnsiTheme="minorHAnsi" w:cs="Arial"/>
          <w:color w:val="2A2B2D"/>
        </w:rPr>
        <w:t>Shelley</w:t>
      </w:r>
      <w:r w:rsidRPr="00D12010">
        <w:rPr>
          <w:rFonts w:asciiTheme="minorHAnsi" w:eastAsiaTheme="majorEastAsia" w:hAnsiTheme="minorHAnsi" w:cs="Arial"/>
          <w:color w:val="2A2B2D"/>
        </w:rPr>
        <w:t xml:space="preserve"> for review</w:t>
      </w:r>
    </w:p>
    <w:sectPr w:rsidR="00D12010" w:rsidRPr="00D12010" w:rsidSect="00D12010">
      <w:headerReference w:type="default" r:id="rId8"/>
      <w:footerReference w:type="default" r:id="rId9"/>
      <w:pgSz w:w="12240" w:h="15840"/>
      <w:pgMar w:top="0" w:right="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E33B" w14:textId="77777777" w:rsidR="00F00513" w:rsidRDefault="00F00513" w:rsidP="00D12010">
      <w:r>
        <w:separator/>
      </w:r>
    </w:p>
  </w:endnote>
  <w:endnote w:type="continuationSeparator" w:id="0">
    <w:p w14:paraId="43763BAF" w14:textId="77777777" w:rsidR="00F00513" w:rsidRDefault="00F00513" w:rsidP="00D1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358A" w14:textId="45DA52E8" w:rsidR="00D12010" w:rsidRPr="00D12010" w:rsidRDefault="00D12010">
    <w:pPr>
      <w:pStyle w:val="Footer"/>
      <w:rPr>
        <w:rFonts w:asciiTheme="minorHAnsi" w:hAnsiTheme="minorHAnsi"/>
      </w:rPr>
    </w:pPr>
    <w:r w:rsidRPr="00D12010">
      <w:rPr>
        <w:rFonts w:asciiTheme="minorHAnsi" w:hAnsiTheme="minorHAnsi"/>
      </w:rPr>
      <w:t>Outside Pin Coaching S</w:t>
    </w:r>
    <w:r>
      <w:rPr>
        <w:rFonts w:asciiTheme="minorHAnsi" w:hAnsiTheme="minorHAnsi"/>
      </w:rPr>
      <w:t>ession 1 Summary</w:t>
    </w:r>
    <w:r w:rsidRPr="00D12010">
      <w:rPr>
        <w:rFonts w:asciiTheme="minorHAnsi" w:hAnsiTheme="minorHAnsi"/>
      </w:rPr>
      <w:t xml:space="preserve"> Notes</w:t>
    </w:r>
    <w:r w:rsidRPr="00D12010">
      <w:rPr>
        <w:rFonts w:asciiTheme="minorHAnsi" w:hAnsiTheme="minorHAnsi"/>
      </w:rPr>
      <w:tab/>
    </w:r>
    <w:r w:rsidRPr="00D12010">
      <w:rP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887C" w14:textId="77777777" w:rsidR="00F00513" w:rsidRDefault="00F00513" w:rsidP="00D12010">
      <w:r>
        <w:separator/>
      </w:r>
    </w:p>
  </w:footnote>
  <w:footnote w:type="continuationSeparator" w:id="0">
    <w:p w14:paraId="40838184" w14:textId="77777777" w:rsidR="00F00513" w:rsidRDefault="00F00513" w:rsidP="00D1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28B1" w14:textId="7E51E7BF" w:rsidR="00D12010" w:rsidRDefault="00D12010" w:rsidP="00D12010">
    <w:pPr>
      <w:pStyle w:val="Header"/>
      <w:ind w:left="-709"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406FE"/>
    <w:multiLevelType w:val="hybridMultilevel"/>
    <w:tmpl w:val="6D96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F0431"/>
    <w:multiLevelType w:val="multilevel"/>
    <w:tmpl w:val="19AE9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50565">
    <w:abstractNumId w:val="1"/>
  </w:num>
  <w:num w:numId="2" w16cid:durableId="75386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10"/>
    <w:rsid w:val="00102D98"/>
    <w:rsid w:val="00351D0D"/>
    <w:rsid w:val="00432B26"/>
    <w:rsid w:val="00512365"/>
    <w:rsid w:val="0068739D"/>
    <w:rsid w:val="008359C4"/>
    <w:rsid w:val="00BE20E2"/>
    <w:rsid w:val="00D12010"/>
    <w:rsid w:val="00D2623E"/>
    <w:rsid w:val="00D90308"/>
    <w:rsid w:val="00E74E5F"/>
    <w:rsid w:val="00F00513"/>
    <w:rsid w:val="00F16FE3"/>
    <w:rsid w:val="00F95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D4F4"/>
  <w15:chartTrackingRefBased/>
  <w15:docId w15:val="{540B54D4-CDDC-EE44-87BF-104D6B92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2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2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2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0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0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0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0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2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010"/>
    <w:rPr>
      <w:rFonts w:eastAsiaTheme="majorEastAsia" w:cstheme="majorBidi"/>
      <w:color w:val="272727" w:themeColor="text1" w:themeTint="D8"/>
    </w:rPr>
  </w:style>
  <w:style w:type="paragraph" w:styleId="Title">
    <w:name w:val="Title"/>
    <w:basedOn w:val="Normal"/>
    <w:next w:val="Normal"/>
    <w:link w:val="TitleChar"/>
    <w:uiPriority w:val="10"/>
    <w:qFormat/>
    <w:rsid w:val="00D12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010"/>
    <w:pPr>
      <w:spacing w:before="160"/>
      <w:jc w:val="center"/>
    </w:pPr>
    <w:rPr>
      <w:i/>
      <w:iCs/>
      <w:color w:val="404040" w:themeColor="text1" w:themeTint="BF"/>
    </w:rPr>
  </w:style>
  <w:style w:type="character" w:customStyle="1" w:styleId="QuoteChar">
    <w:name w:val="Quote Char"/>
    <w:basedOn w:val="DefaultParagraphFont"/>
    <w:link w:val="Quote"/>
    <w:uiPriority w:val="29"/>
    <w:rsid w:val="00D12010"/>
    <w:rPr>
      <w:i/>
      <w:iCs/>
      <w:color w:val="404040" w:themeColor="text1" w:themeTint="BF"/>
    </w:rPr>
  </w:style>
  <w:style w:type="paragraph" w:styleId="ListParagraph">
    <w:name w:val="List Paragraph"/>
    <w:basedOn w:val="Normal"/>
    <w:uiPriority w:val="34"/>
    <w:qFormat/>
    <w:rsid w:val="00D12010"/>
    <w:pPr>
      <w:ind w:left="720"/>
      <w:contextualSpacing/>
    </w:pPr>
  </w:style>
  <w:style w:type="character" w:styleId="IntenseEmphasis">
    <w:name w:val="Intense Emphasis"/>
    <w:basedOn w:val="DefaultParagraphFont"/>
    <w:uiPriority w:val="21"/>
    <w:qFormat/>
    <w:rsid w:val="00D12010"/>
    <w:rPr>
      <w:i/>
      <w:iCs/>
      <w:color w:val="0F4761" w:themeColor="accent1" w:themeShade="BF"/>
    </w:rPr>
  </w:style>
  <w:style w:type="paragraph" w:styleId="IntenseQuote">
    <w:name w:val="Intense Quote"/>
    <w:basedOn w:val="Normal"/>
    <w:next w:val="Normal"/>
    <w:link w:val="IntenseQuoteChar"/>
    <w:uiPriority w:val="30"/>
    <w:qFormat/>
    <w:rsid w:val="00D1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010"/>
    <w:rPr>
      <w:i/>
      <w:iCs/>
      <w:color w:val="0F4761" w:themeColor="accent1" w:themeShade="BF"/>
    </w:rPr>
  </w:style>
  <w:style w:type="character" w:styleId="IntenseReference">
    <w:name w:val="Intense Reference"/>
    <w:basedOn w:val="DefaultParagraphFont"/>
    <w:uiPriority w:val="32"/>
    <w:qFormat/>
    <w:rsid w:val="00D12010"/>
    <w:rPr>
      <w:b/>
      <w:bCs/>
      <w:smallCaps/>
      <w:color w:val="0F4761" w:themeColor="accent1" w:themeShade="BF"/>
      <w:spacing w:val="5"/>
    </w:rPr>
  </w:style>
  <w:style w:type="paragraph" w:styleId="Header">
    <w:name w:val="header"/>
    <w:basedOn w:val="Normal"/>
    <w:link w:val="HeaderChar"/>
    <w:uiPriority w:val="99"/>
    <w:unhideWhenUsed/>
    <w:rsid w:val="00D12010"/>
    <w:pPr>
      <w:tabs>
        <w:tab w:val="center" w:pos="4680"/>
        <w:tab w:val="right" w:pos="9360"/>
      </w:tabs>
    </w:pPr>
  </w:style>
  <w:style w:type="character" w:customStyle="1" w:styleId="HeaderChar">
    <w:name w:val="Header Char"/>
    <w:basedOn w:val="DefaultParagraphFont"/>
    <w:link w:val="Header"/>
    <w:uiPriority w:val="99"/>
    <w:rsid w:val="00D12010"/>
  </w:style>
  <w:style w:type="paragraph" w:styleId="Footer">
    <w:name w:val="footer"/>
    <w:basedOn w:val="Normal"/>
    <w:link w:val="FooterChar"/>
    <w:uiPriority w:val="99"/>
    <w:unhideWhenUsed/>
    <w:rsid w:val="00D12010"/>
    <w:pPr>
      <w:tabs>
        <w:tab w:val="center" w:pos="4680"/>
        <w:tab w:val="right" w:pos="9360"/>
      </w:tabs>
    </w:pPr>
  </w:style>
  <w:style w:type="character" w:customStyle="1" w:styleId="FooterChar">
    <w:name w:val="Footer Char"/>
    <w:basedOn w:val="DefaultParagraphFont"/>
    <w:link w:val="Footer"/>
    <w:uiPriority w:val="99"/>
    <w:rsid w:val="00D12010"/>
  </w:style>
  <w:style w:type="paragraph" w:styleId="NoSpacing">
    <w:name w:val="No Spacing"/>
    <w:uiPriority w:val="1"/>
    <w:qFormat/>
    <w:rsid w:val="00D12010"/>
    <w:pPr>
      <w:spacing w:after="0" w:line="240" w:lineRule="auto"/>
    </w:pPr>
    <w:rPr>
      <w:rFonts w:eastAsiaTheme="minorEastAsia"/>
      <w:kern w:val="0"/>
      <w:sz w:val="22"/>
      <w:szCs w:val="22"/>
      <w:lang w:val="en-US" w:eastAsia="zh-CN"/>
      <w14:ligatures w14:val="none"/>
    </w:rPr>
  </w:style>
  <w:style w:type="paragraph" w:styleId="NormalWeb">
    <w:name w:val="Normal (Web)"/>
    <w:basedOn w:val="Normal"/>
    <w:uiPriority w:val="99"/>
    <w:semiHidden/>
    <w:unhideWhenUsed/>
    <w:rsid w:val="00D12010"/>
    <w:pPr>
      <w:spacing w:before="100" w:beforeAutospacing="1" w:after="100" w:afterAutospacing="1"/>
    </w:pPr>
  </w:style>
  <w:style w:type="character" w:styleId="Hyperlink">
    <w:name w:val="Hyperlink"/>
    <w:basedOn w:val="DefaultParagraphFont"/>
    <w:uiPriority w:val="99"/>
    <w:semiHidden/>
    <w:unhideWhenUsed/>
    <w:rsid w:val="00D12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723</Words>
  <Characters>4366</Characters>
  <Application>Microsoft Office Word</Application>
  <DocSecurity>0</DocSecurity>
  <Lines>70</Lines>
  <Paragraphs>27</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Moore</dc:creator>
  <cp:keywords/>
  <dc:description/>
  <cp:lastModifiedBy>Shelley Moore</cp:lastModifiedBy>
  <cp:revision>2</cp:revision>
  <dcterms:created xsi:type="dcterms:W3CDTF">2026-04-15T17:50:00Z</dcterms:created>
  <dcterms:modified xsi:type="dcterms:W3CDTF">2026-05-05T17:37:00Z</dcterms:modified>
</cp:coreProperties>
</file>