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7867" w14:textId="2734838C" w:rsidR="00D12010" w:rsidRPr="003625EC" w:rsidRDefault="00D12010" w:rsidP="003625EC">
      <w:pPr>
        <w:ind w:left="-567" w:right="888" w:hanging="142"/>
        <w:rPr>
          <w:rFonts w:asciiTheme="minorHAnsi" w:hAnsiTheme="minorHAnsi"/>
          <w:b/>
          <w:bCs/>
        </w:rPr>
      </w:pPr>
      <w:r w:rsidRPr="003625EC">
        <w:rPr>
          <w:rFonts w:asciiTheme="minorHAnsi" w:hAnsiTheme="minorHAnsi"/>
          <w:noProof/>
        </w:rPr>
        <w:drawing>
          <wp:inline distT="0" distB="0" distL="0" distR="0" wp14:anchorId="24A760C3" wp14:editId="2F969FD7">
            <wp:extent cx="8806426" cy="1052624"/>
            <wp:effectExtent l="0" t="0" r="0" b="1905"/>
            <wp:docPr id="396121612"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9127826" cy="1091041"/>
                    </a:xfrm>
                    <a:prstGeom prst="rect">
                      <a:avLst/>
                    </a:prstGeom>
                    <a:ln>
                      <a:noFill/>
                    </a:ln>
                    <a:extLst>
                      <a:ext uri="{53640926-AAD7-44D8-BBD7-CCE9431645EC}">
                        <a14:shadowObscured xmlns:a14="http://schemas.microsoft.com/office/drawing/2010/main"/>
                      </a:ext>
                    </a:extLst>
                  </pic:spPr>
                </pic:pic>
              </a:graphicData>
            </a:graphic>
          </wp:inline>
        </w:drawing>
      </w:r>
    </w:p>
    <w:p w14:paraId="54D335CB" w14:textId="77777777" w:rsidR="00D12010" w:rsidRPr="003625EC" w:rsidRDefault="00D12010" w:rsidP="003625EC">
      <w:pPr>
        <w:ind w:right="888"/>
        <w:rPr>
          <w:rFonts w:asciiTheme="minorHAnsi" w:hAnsiTheme="minorHAnsi"/>
          <w:b/>
          <w:bCs/>
        </w:rPr>
      </w:pPr>
    </w:p>
    <w:p w14:paraId="4FEE7CD5" w14:textId="16AC5D07" w:rsidR="00F95A2E" w:rsidRPr="003625EC" w:rsidRDefault="00D12010" w:rsidP="003625EC">
      <w:pPr>
        <w:ind w:right="888"/>
        <w:rPr>
          <w:rFonts w:asciiTheme="minorHAnsi" w:hAnsiTheme="minorHAnsi"/>
          <w:b/>
          <w:bCs/>
        </w:rPr>
      </w:pPr>
      <w:r w:rsidRPr="003625EC">
        <w:rPr>
          <w:rFonts w:asciiTheme="minorHAnsi" w:hAnsiTheme="minorHAnsi"/>
          <w:b/>
          <w:bCs/>
        </w:rPr>
        <w:t xml:space="preserve">Coaching Session </w:t>
      </w:r>
      <w:r w:rsidR="003625EC">
        <w:rPr>
          <w:rFonts w:asciiTheme="minorHAnsi" w:hAnsiTheme="minorHAnsi"/>
          <w:b/>
          <w:bCs/>
        </w:rPr>
        <w:t>3</w:t>
      </w:r>
      <w:r w:rsidRPr="003625EC">
        <w:rPr>
          <w:rFonts w:asciiTheme="minorHAnsi" w:hAnsiTheme="minorHAnsi"/>
          <w:b/>
          <w:bCs/>
        </w:rPr>
        <w:t xml:space="preserve"> with Dr. Shelley Moore</w:t>
      </w:r>
      <w:r w:rsidRPr="003625EC">
        <w:rPr>
          <w:rFonts w:asciiTheme="minorHAnsi" w:hAnsiTheme="minorHAnsi"/>
          <w:b/>
          <w:bCs/>
        </w:rPr>
        <w:tab/>
      </w:r>
      <w:r w:rsidRPr="003625EC">
        <w:rPr>
          <w:rFonts w:asciiTheme="minorHAnsi" w:hAnsiTheme="minorHAnsi"/>
          <w:b/>
          <w:bCs/>
        </w:rPr>
        <w:tab/>
      </w:r>
      <w:r w:rsidRPr="003625EC">
        <w:rPr>
          <w:rFonts w:asciiTheme="minorHAnsi" w:hAnsiTheme="minorHAnsi"/>
          <w:b/>
          <w:bCs/>
        </w:rPr>
        <w:tab/>
      </w:r>
      <w:r w:rsidRPr="003625EC">
        <w:rPr>
          <w:rFonts w:asciiTheme="minorHAnsi" w:hAnsiTheme="minorHAnsi"/>
          <w:b/>
          <w:bCs/>
        </w:rPr>
        <w:tab/>
      </w:r>
      <w:r w:rsidRPr="003625EC">
        <w:rPr>
          <w:rFonts w:asciiTheme="minorHAnsi" w:hAnsiTheme="minorHAnsi"/>
          <w:b/>
          <w:bCs/>
        </w:rPr>
        <w:tab/>
      </w:r>
      <w:r w:rsidRPr="003625EC">
        <w:rPr>
          <w:rFonts w:asciiTheme="minorHAnsi" w:hAnsiTheme="minorHAnsi"/>
          <w:b/>
          <w:bCs/>
        </w:rPr>
        <w:tab/>
      </w:r>
      <w:r w:rsidR="00BC0CCF" w:rsidRPr="003625EC">
        <w:rPr>
          <w:rFonts w:asciiTheme="minorHAnsi" w:hAnsiTheme="minorHAnsi"/>
          <w:b/>
          <w:bCs/>
        </w:rPr>
        <w:t xml:space="preserve">         April </w:t>
      </w:r>
      <w:r w:rsidR="003625EC">
        <w:rPr>
          <w:rFonts w:asciiTheme="minorHAnsi" w:hAnsiTheme="minorHAnsi"/>
          <w:b/>
          <w:bCs/>
        </w:rPr>
        <w:t>14</w:t>
      </w:r>
      <w:r w:rsidRPr="003625EC">
        <w:rPr>
          <w:rFonts w:asciiTheme="minorHAnsi" w:hAnsiTheme="minorHAnsi"/>
          <w:b/>
          <w:bCs/>
        </w:rPr>
        <w:t>, 2026</w:t>
      </w:r>
    </w:p>
    <w:p w14:paraId="78CE36E4" w14:textId="22032846" w:rsidR="00D12010" w:rsidRPr="003625EC" w:rsidRDefault="00D12010" w:rsidP="003625EC">
      <w:pPr>
        <w:ind w:right="888"/>
        <w:rPr>
          <w:rFonts w:asciiTheme="minorHAnsi" w:hAnsiTheme="minorHAnsi"/>
          <w:b/>
          <w:bCs/>
        </w:rPr>
      </w:pPr>
      <w:r w:rsidRPr="003625EC">
        <w:rPr>
          <w:rFonts w:asciiTheme="minorHAnsi" w:hAnsiTheme="minorHAnsi"/>
          <w:b/>
          <w:bCs/>
        </w:rPr>
        <w:t>Boys and Girls Club Okanagan</w:t>
      </w:r>
    </w:p>
    <w:p w14:paraId="4E60129E" w14:textId="77777777" w:rsidR="00D12010" w:rsidRPr="003625EC" w:rsidRDefault="00D12010" w:rsidP="003625EC">
      <w:pPr>
        <w:ind w:right="888"/>
        <w:rPr>
          <w:rFonts w:asciiTheme="minorHAnsi" w:hAnsiTheme="minorHAnsi"/>
          <w:b/>
          <w:bCs/>
        </w:rPr>
      </w:pPr>
    </w:p>
    <w:p w14:paraId="5374A0C9" w14:textId="33D74EF1" w:rsidR="00D12010" w:rsidRPr="003625EC" w:rsidRDefault="00BC0CCF" w:rsidP="003625EC">
      <w:pPr>
        <w:ind w:right="888"/>
        <w:rPr>
          <w:rFonts w:asciiTheme="minorHAnsi" w:hAnsiTheme="minorHAnsi"/>
          <w:b/>
          <w:bCs/>
        </w:rPr>
      </w:pPr>
      <w:r w:rsidRPr="003625EC">
        <w:rPr>
          <w:rFonts w:asciiTheme="minorHAnsi" w:hAnsiTheme="minorHAnsi"/>
          <w:b/>
          <w:bCs/>
        </w:rPr>
        <w:t>Follow up from Session 1</w:t>
      </w:r>
      <w:r w:rsidR="003625EC" w:rsidRPr="003625EC">
        <w:rPr>
          <w:rFonts w:asciiTheme="minorHAnsi" w:hAnsiTheme="minorHAnsi"/>
          <w:b/>
          <w:bCs/>
        </w:rPr>
        <w:t xml:space="preserve"> &amp; 2</w:t>
      </w:r>
    </w:p>
    <w:p w14:paraId="3E4D3701" w14:textId="77777777" w:rsidR="00BC0CCF" w:rsidRPr="003625EC" w:rsidRDefault="00BC0CCF" w:rsidP="003625EC">
      <w:pPr>
        <w:spacing w:before="100" w:beforeAutospacing="1" w:after="100" w:afterAutospacing="1"/>
        <w:ind w:right="888"/>
        <w:rPr>
          <w:rFonts w:asciiTheme="minorHAnsi" w:hAnsiTheme="minorHAnsi" w:cs="Arial"/>
          <w:b/>
          <w:bCs/>
          <w:color w:val="2A2B2D"/>
        </w:rPr>
      </w:pPr>
      <w:r w:rsidRPr="003625EC">
        <w:rPr>
          <w:rFonts w:asciiTheme="minorHAnsi" w:eastAsiaTheme="majorEastAsia" w:hAnsiTheme="minorHAnsi" w:cs="Arial"/>
          <w:b/>
          <w:bCs/>
          <w:color w:val="2A2B2D"/>
        </w:rPr>
        <w:t>Shelley</w:t>
      </w:r>
    </w:p>
    <w:p w14:paraId="3343FFD9" w14:textId="50FAD3D8" w:rsidR="00BC0CCF" w:rsidRPr="003625EC" w:rsidRDefault="003625EC" w:rsidP="003625EC">
      <w:pPr>
        <w:spacing w:before="100" w:beforeAutospacing="1" w:after="100" w:afterAutospacing="1"/>
        <w:ind w:right="888"/>
        <w:rPr>
          <w:rFonts w:asciiTheme="minorHAnsi" w:hAnsiTheme="minorHAnsi" w:cs="Arial"/>
          <w:color w:val="2A2B2D"/>
        </w:rPr>
      </w:pPr>
      <w:r w:rsidRPr="003625EC">
        <w:rPr>
          <w:rFonts w:asciiTheme="minorHAnsi" w:eastAsiaTheme="majorEastAsia" w:hAnsiTheme="minorHAnsi" w:cs="Arial"/>
          <w:color w:val="2A2B2D"/>
        </w:rPr>
        <w:fldChar w:fldCharType="begin">
          <w:ffData>
            <w:name w:val="Check1"/>
            <w:enabled/>
            <w:calcOnExit w:val="0"/>
            <w:checkBox>
              <w:sizeAuto/>
              <w:default w:val="1"/>
            </w:checkBox>
          </w:ffData>
        </w:fldChar>
      </w:r>
      <w:bookmarkStart w:id="0" w:name="Check1"/>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0"/>
      <w:r w:rsidR="00BC0CCF" w:rsidRPr="003625EC">
        <w:rPr>
          <w:rFonts w:asciiTheme="minorHAnsi" w:eastAsiaTheme="majorEastAsia" w:hAnsiTheme="minorHAnsi" w:cs="Arial"/>
          <w:color w:val="2A2B2D"/>
        </w:rPr>
        <w:t xml:space="preserve"> Create and share a dashboard with resources for the team, and send the link to Leah</w:t>
      </w:r>
    </w:p>
    <w:p w14:paraId="52BB038B" w14:textId="337FCE92" w:rsidR="00BC0CCF" w:rsidRPr="003625EC" w:rsidRDefault="00BC0CCF"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hAnsiTheme="minorHAnsi" w:cs="Arial"/>
          <w:color w:val="2A2B2D"/>
        </w:rPr>
        <w:fldChar w:fldCharType="begin">
          <w:ffData>
            <w:name w:val=""/>
            <w:enabled/>
            <w:calcOnExit w:val="0"/>
            <w:checkBox>
              <w:sizeAuto/>
              <w:default w:val="1"/>
            </w:checkBox>
          </w:ffData>
        </w:fldChar>
      </w:r>
      <w:r w:rsidRPr="003625EC">
        <w:rPr>
          <w:rFonts w:asciiTheme="minorHAnsi" w:hAnsiTheme="minorHAnsi" w:cs="Arial"/>
          <w:color w:val="2A2B2D"/>
        </w:rPr>
        <w:instrText xml:space="preserve"> FORMCHECKBOX </w:instrText>
      </w:r>
      <w:r w:rsidRPr="003625EC">
        <w:rPr>
          <w:rFonts w:asciiTheme="minorHAnsi" w:hAnsiTheme="minorHAnsi" w:cs="Arial"/>
          <w:color w:val="2A2B2D"/>
        </w:rPr>
      </w:r>
      <w:r w:rsidRPr="003625EC">
        <w:rPr>
          <w:rFonts w:asciiTheme="minorHAnsi" w:hAnsiTheme="minorHAnsi" w:cs="Arial"/>
          <w:color w:val="2A2B2D"/>
        </w:rPr>
        <w:fldChar w:fldCharType="separate"/>
      </w:r>
      <w:r w:rsidRPr="003625EC">
        <w:rPr>
          <w:rFonts w:asciiTheme="minorHAnsi" w:hAnsiTheme="minorHAnsi" w:cs="Arial"/>
          <w:color w:val="2A2B2D"/>
        </w:rPr>
        <w:fldChar w:fldCharType="end"/>
      </w:r>
      <w:r w:rsidRPr="003625EC">
        <w:rPr>
          <w:rFonts w:asciiTheme="minorHAnsi" w:hAnsiTheme="minorHAnsi" w:cs="Arial"/>
          <w:color w:val="2A2B2D"/>
        </w:rPr>
        <w:t xml:space="preserve"> </w:t>
      </w:r>
      <w:r w:rsidRPr="003625EC">
        <w:rPr>
          <w:rFonts w:asciiTheme="minorHAnsi" w:eastAsiaTheme="majorEastAsia" w:hAnsiTheme="minorHAnsi" w:cs="Arial"/>
          <w:color w:val="2A2B2D"/>
        </w:rPr>
        <w:t>Build an example resource showing how to adapt personal awareness/social-emotional competency goals for early learning (from birth) and bring to next session</w:t>
      </w:r>
    </w:p>
    <w:p w14:paraId="4D80D89C" w14:textId="4BD6A2E3" w:rsidR="003625EC" w:rsidRPr="003625EC" w:rsidRDefault="003625EC"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Check2"/>
            <w:enabled/>
            <w:calcOnExit w:val="0"/>
            <w:checkBox>
              <w:sizeAuto/>
              <w:default w:val="1"/>
            </w:checkBox>
          </w:ffData>
        </w:fldChar>
      </w:r>
      <w:bookmarkStart w:id="1" w:name="Check2"/>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1"/>
      <w:r w:rsidRPr="003625EC">
        <w:rPr>
          <w:rFonts w:asciiTheme="minorHAnsi" w:eastAsiaTheme="majorEastAsia" w:hAnsiTheme="minorHAnsi" w:cs="Arial"/>
          <w:color w:val="2A2B2D"/>
        </w:rPr>
        <w:t xml:space="preserve"> Send the competency framework document to Margaret (and team) for review and feedback before the next session.</w:t>
      </w:r>
    </w:p>
    <w:p w14:paraId="6302C9D0" w14:textId="170C55FC" w:rsidR="003625EC" w:rsidRPr="003625EC" w:rsidRDefault="003625EC"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Check3"/>
            <w:enabled/>
            <w:calcOnExit w:val="0"/>
            <w:checkBox>
              <w:sizeAuto/>
              <w:default w:val="0"/>
            </w:checkBox>
          </w:ffData>
        </w:fldChar>
      </w:r>
      <w:bookmarkStart w:id="2" w:name="Check3"/>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2"/>
      <w:r w:rsidRPr="003625EC">
        <w:rPr>
          <w:rFonts w:asciiTheme="minorHAnsi" w:eastAsiaTheme="majorEastAsia" w:hAnsiTheme="minorHAnsi" w:cs="Arial"/>
          <w:color w:val="2A2B2D"/>
        </w:rPr>
        <w:t xml:space="preserve"> Extend the current competency</w:t>
      </w:r>
      <w:r>
        <w:rPr>
          <w:rFonts w:asciiTheme="minorHAnsi" w:eastAsiaTheme="majorEastAsia" w:hAnsiTheme="minorHAnsi" w:cs="Arial"/>
          <w:color w:val="2A2B2D"/>
        </w:rPr>
        <w:t xml:space="preserve"> crosswalk example</w:t>
      </w:r>
      <w:r w:rsidRPr="003625EC">
        <w:rPr>
          <w:rFonts w:asciiTheme="minorHAnsi" w:eastAsiaTheme="majorEastAsia" w:hAnsiTheme="minorHAnsi" w:cs="Arial"/>
          <w:color w:val="2A2B2D"/>
        </w:rPr>
        <w:t xml:space="preserve"> to cover up to age 8 and consider adding more profiles as appropriate.</w:t>
      </w:r>
    </w:p>
    <w:p w14:paraId="7D05150A" w14:textId="77777777" w:rsidR="003625EC" w:rsidRPr="003625EC" w:rsidRDefault="003625EC"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Check4"/>
            <w:enabled/>
            <w:calcOnExit w:val="0"/>
            <w:checkBox>
              <w:sizeAuto/>
              <w:default w:val="0"/>
            </w:checkBox>
          </w:ffData>
        </w:fldChar>
      </w:r>
      <w:bookmarkStart w:id="3" w:name="Check4"/>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3"/>
      <w:r w:rsidRPr="003625EC">
        <w:rPr>
          <w:rFonts w:asciiTheme="minorHAnsi" w:eastAsiaTheme="majorEastAsia" w:hAnsiTheme="minorHAnsi" w:cs="Arial"/>
          <w:color w:val="2A2B2D"/>
        </w:rPr>
        <w:t xml:space="preserve"> Develop a parallel version of the framework for ages 8 to 19 (school age/after-school care), incorporating relevant profiles and frameworks (e.g., First People's Principles, Core Competencies)</w:t>
      </w:r>
    </w:p>
    <w:p w14:paraId="470510BA" w14:textId="77777777" w:rsidR="003625EC" w:rsidRPr="003625EC" w:rsidRDefault="003625EC"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Check5"/>
            <w:enabled/>
            <w:calcOnExit w:val="0"/>
            <w:checkBox>
              <w:sizeAuto/>
              <w:default w:val="0"/>
            </w:checkBox>
          </w:ffData>
        </w:fldChar>
      </w:r>
      <w:bookmarkStart w:id="4" w:name="Check5"/>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4"/>
      <w:r w:rsidRPr="003625EC">
        <w:rPr>
          <w:rFonts w:asciiTheme="minorHAnsi" w:eastAsiaTheme="majorEastAsia" w:hAnsiTheme="minorHAnsi" w:cs="Arial"/>
          <w:color w:val="2A2B2D"/>
        </w:rPr>
        <w:t xml:space="preserve"> Look into the Environmental Rating Scales (ITERS, ECERS, SACERS) and consider how to align or connect these tools with the BC Early Learning Framework and the team's work.</w:t>
      </w:r>
    </w:p>
    <w:p w14:paraId="66E72B9B" w14:textId="06DC9E95" w:rsidR="003625EC" w:rsidRPr="003625EC" w:rsidRDefault="003625EC"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Check6"/>
            <w:enabled/>
            <w:calcOnExit w:val="0"/>
            <w:checkBox>
              <w:sizeAuto/>
              <w:default w:val="1"/>
            </w:checkBox>
          </w:ffData>
        </w:fldChar>
      </w:r>
      <w:bookmarkStart w:id="5" w:name="Check6"/>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5"/>
      <w:r w:rsidRPr="003625EC">
        <w:rPr>
          <w:rFonts w:asciiTheme="minorHAnsi" w:eastAsiaTheme="majorEastAsia" w:hAnsiTheme="minorHAnsi" w:cs="Arial"/>
          <w:color w:val="2A2B2D"/>
        </w:rPr>
        <w:t xml:space="preserve"> Review the support plan sent by Leah and consider possible tweaks based on the meeting's conversations.</w:t>
      </w:r>
    </w:p>
    <w:p w14:paraId="6B83D1EC" w14:textId="77777777" w:rsidR="00BC0CCF" w:rsidRPr="003625EC" w:rsidRDefault="00BC0CCF" w:rsidP="003625EC">
      <w:pPr>
        <w:spacing w:before="100" w:beforeAutospacing="1" w:after="100" w:afterAutospacing="1"/>
        <w:ind w:right="888"/>
        <w:rPr>
          <w:rFonts w:asciiTheme="minorHAnsi" w:hAnsiTheme="minorHAnsi" w:cs="Arial"/>
          <w:b/>
          <w:bCs/>
          <w:color w:val="2A2B2D"/>
        </w:rPr>
      </w:pPr>
      <w:r w:rsidRPr="003625EC">
        <w:rPr>
          <w:rFonts w:asciiTheme="minorHAnsi" w:eastAsiaTheme="majorEastAsia" w:hAnsiTheme="minorHAnsi" w:cs="Arial"/>
          <w:b/>
          <w:bCs/>
          <w:color w:val="2A2B2D"/>
        </w:rPr>
        <w:t>Leah</w:t>
      </w:r>
    </w:p>
    <w:p w14:paraId="1ADE8E6C" w14:textId="56BD3A7A" w:rsidR="00D12010" w:rsidRPr="003625EC" w:rsidRDefault="00BC0CCF"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
            <w:enabled/>
            <w:calcOnExit w:val="0"/>
            <w:checkBox>
              <w:sizeAuto/>
              <w:default w:val="1"/>
            </w:checkBox>
          </w:ffData>
        </w:fldChar>
      </w:r>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r w:rsidRPr="003625EC">
        <w:rPr>
          <w:rFonts w:asciiTheme="minorHAnsi" w:eastAsiaTheme="majorEastAsia" w:hAnsiTheme="minorHAnsi" w:cs="Arial"/>
          <w:color w:val="2A2B2D"/>
        </w:rPr>
        <w:t xml:space="preserve"> Send the current support plan template to Dr. for review</w:t>
      </w:r>
    </w:p>
    <w:p w14:paraId="2D2A70B8" w14:textId="77777777" w:rsidR="003625EC" w:rsidRPr="003625EC" w:rsidRDefault="003625EC" w:rsidP="003625EC">
      <w:pPr>
        <w:spacing w:before="100" w:beforeAutospacing="1" w:after="100" w:afterAutospacing="1"/>
        <w:ind w:right="888"/>
        <w:rPr>
          <w:rFonts w:asciiTheme="minorHAnsi" w:hAnsiTheme="minorHAnsi" w:cs="Arial"/>
          <w:b/>
          <w:bCs/>
          <w:color w:val="2A2B2D"/>
        </w:rPr>
      </w:pPr>
      <w:r w:rsidRPr="003625EC">
        <w:rPr>
          <w:rFonts w:asciiTheme="minorHAnsi" w:eastAsiaTheme="majorEastAsia" w:hAnsiTheme="minorHAnsi" w:cs="Arial"/>
          <w:b/>
          <w:bCs/>
          <w:color w:val="2A2B2D"/>
        </w:rPr>
        <w:t>BGCO Team</w:t>
      </w:r>
    </w:p>
    <w:p w14:paraId="50330A40" w14:textId="77777777" w:rsidR="003625EC" w:rsidRPr="003625EC" w:rsidRDefault="003625EC" w:rsidP="003625EC">
      <w:pPr>
        <w:spacing w:before="100" w:beforeAutospacing="1" w:after="100" w:afterAutospacing="1"/>
        <w:ind w:right="888"/>
        <w:rPr>
          <w:rFonts w:asciiTheme="minorHAnsi" w:eastAsiaTheme="majorEastAsia" w:hAnsiTheme="minorHAnsi" w:cs="Arial"/>
          <w:color w:val="2A2B2D"/>
        </w:rPr>
      </w:pPr>
      <w:r w:rsidRPr="003625EC">
        <w:rPr>
          <w:rFonts w:asciiTheme="minorHAnsi" w:eastAsiaTheme="majorEastAsia" w:hAnsiTheme="minorHAnsi" w:cs="Arial"/>
          <w:color w:val="2A2B2D"/>
        </w:rPr>
        <w:fldChar w:fldCharType="begin">
          <w:ffData>
            <w:name w:val="Check8"/>
            <w:enabled/>
            <w:calcOnExit w:val="0"/>
            <w:checkBox>
              <w:sizeAuto/>
              <w:default w:val="0"/>
            </w:checkBox>
          </w:ffData>
        </w:fldChar>
      </w:r>
      <w:bookmarkStart w:id="6" w:name="Check8"/>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6"/>
      <w:r w:rsidRPr="003625EC">
        <w:rPr>
          <w:rFonts w:asciiTheme="minorHAnsi" w:eastAsiaTheme="majorEastAsia" w:hAnsiTheme="minorHAnsi" w:cs="Arial"/>
          <w:color w:val="2A2B2D"/>
        </w:rPr>
        <w:t xml:space="preserve"> Review the competency framework document shared by Shelley and provide feedback, including suggestions for additions, changes, or rearrangement, prior to the next meeting.</w:t>
      </w:r>
    </w:p>
    <w:p w14:paraId="511D170F" w14:textId="77777777" w:rsidR="003625EC" w:rsidRPr="003625EC" w:rsidRDefault="003625EC" w:rsidP="003625EC">
      <w:pPr>
        <w:spacing w:before="100" w:beforeAutospacing="1" w:after="100" w:afterAutospacing="1"/>
        <w:ind w:right="888"/>
        <w:rPr>
          <w:rFonts w:asciiTheme="minorHAnsi" w:hAnsiTheme="minorHAnsi" w:cs="Arial"/>
          <w:color w:val="2A2B2D"/>
        </w:rPr>
      </w:pPr>
      <w:r w:rsidRPr="003625EC">
        <w:rPr>
          <w:rFonts w:asciiTheme="minorHAnsi" w:eastAsiaTheme="majorEastAsia" w:hAnsiTheme="minorHAnsi" w:cs="Arial"/>
          <w:color w:val="2A2B2D"/>
        </w:rPr>
        <w:fldChar w:fldCharType="begin">
          <w:ffData>
            <w:name w:val="Check9"/>
            <w:enabled/>
            <w:calcOnExit w:val="0"/>
            <w:checkBox>
              <w:sizeAuto/>
              <w:default w:val="0"/>
            </w:checkBox>
          </w:ffData>
        </w:fldChar>
      </w:r>
      <w:bookmarkStart w:id="7" w:name="Check9"/>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7"/>
      <w:r w:rsidRPr="003625EC">
        <w:rPr>
          <w:rFonts w:asciiTheme="minorHAnsi" w:eastAsiaTheme="majorEastAsia" w:hAnsiTheme="minorHAnsi" w:cs="Arial"/>
          <w:color w:val="2A2B2D"/>
        </w:rPr>
        <w:t xml:space="preserve"> Brainstorm how the competency framework fits with current work and consider possible directions for implementation, to discuss at the next meeting.</w:t>
      </w:r>
    </w:p>
    <w:p w14:paraId="51ED8C26" w14:textId="77777777" w:rsidR="003625EC" w:rsidRPr="003625EC" w:rsidRDefault="003625EC" w:rsidP="003625EC">
      <w:pPr>
        <w:spacing w:before="100" w:beforeAutospacing="1" w:after="100" w:afterAutospacing="1"/>
        <w:ind w:right="888"/>
        <w:rPr>
          <w:rFonts w:asciiTheme="minorHAnsi" w:hAnsiTheme="minorHAnsi" w:cs="Arial"/>
          <w:color w:val="2A2B2D"/>
        </w:rPr>
      </w:pPr>
    </w:p>
    <w:p w14:paraId="03C809C8" w14:textId="6A602DD3" w:rsidR="003625EC" w:rsidRPr="003625EC" w:rsidRDefault="003625EC" w:rsidP="003625EC">
      <w:pPr>
        <w:spacing w:before="100" w:beforeAutospacing="1" w:after="100" w:afterAutospacing="1" w:line="300" w:lineRule="atLeast"/>
        <w:ind w:right="888" w:hanging="709"/>
        <w:outlineLvl w:val="2"/>
        <w:rPr>
          <w:rFonts w:asciiTheme="minorHAnsi" w:hAnsiTheme="minorHAnsi" w:cs="Arial"/>
          <w:b/>
          <w:bCs/>
          <w:color w:val="2A2B2D"/>
        </w:rPr>
      </w:pPr>
      <w:r w:rsidRPr="003625EC">
        <w:rPr>
          <w:rFonts w:asciiTheme="minorHAnsi" w:hAnsiTheme="minorHAnsi"/>
          <w:noProof/>
        </w:rPr>
        <w:lastRenderedPageBreak/>
        <w:drawing>
          <wp:inline distT="0" distB="0" distL="0" distR="0" wp14:anchorId="2AF42C5D" wp14:editId="45497EEA">
            <wp:extent cx="8542807" cy="1020726"/>
            <wp:effectExtent l="0" t="0" r="0" b="0"/>
            <wp:docPr id="471240833"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8597399" cy="1027249"/>
                    </a:xfrm>
                    <a:prstGeom prst="rect">
                      <a:avLst/>
                    </a:prstGeom>
                    <a:ln>
                      <a:noFill/>
                    </a:ln>
                    <a:extLst>
                      <a:ext uri="{53640926-AAD7-44D8-BBD7-CCE9431645EC}">
                        <a14:shadowObscured xmlns:a14="http://schemas.microsoft.com/office/drawing/2010/main"/>
                      </a:ext>
                    </a:extLst>
                  </pic:spPr>
                </pic:pic>
              </a:graphicData>
            </a:graphic>
          </wp:inline>
        </w:drawing>
      </w:r>
    </w:p>
    <w:p w14:paraId="56A0B029" w14:textId="144A5C6A" w:rsidR="00BC0CCF" w:rsidRPr="003625EC" w:rsidRDefault="00BC0CCF" w:rsidP="003625EC">
      <w:pPr>
        <w:spacing w:before="100" w:beforeAutospacing="1" w:after="100" w:afterAutospacing="1" w:line="300" w:lineRule="atLeast"/>
        <w:ind w:right="888"/>
        <w:outlineLvl w:val="2"/>
        <w:rPr>
          <w:rFonts w:asciiTheme="minorHAnsi" w:hAnsiTheme="minorHAnsi" w:cs="Arial"/>
          <w:b/>
          <w:bCs/>
          <w:color w:val="2A2B2D"/>
        </w:rPr>
      </w:pPr>
      <w:r w:rsidRPr="00BC0CCF">
        <w:rPr>
          <w:rFonts w:asciiTheme="minorHAnsi" w:hAnsiTheme="minorHAnsi" w:cs="Arial"/>
          <w:b/>
          <w:bCs/>
          <w:color w:val="2A2B2D"/>
        </w:rPr>
        <w:t>Meeting</w:t>
      </w:r>
      <w:r w:rsidRPr="003625EC">
        <w:rPr>
          <w:rFonts w:asciiTheme="minorHAnsi" w:hAnsiTheme="minorHAnsi" w:cs="Arial"/>
          <w:b/>
          <w:bCs/>
          <w:color w:val="2A2B2D"/>
        </w:rPr>
        <w:t xml:space="preserve"> Summary</w:t>
      </w:r>
    </w:p>
    <w:p w14:paraId="3D78A2B5" w14:textId="77777777" w:rsidR="003625EC" w:rsidRPr="003625EC" w:rsidRDefault="003625EC" w:rsidP="003625EC">
      <w:pPr>
        <w:pStyle w:val="Heading3"/>
        <w:spacing w:line="300" w:lineRule="atLeast"/>
        <w:ind w:right="888"/>
        <w:rPr>
          <w:rFonts w:asciiTheme="minorHAnsi" w:hAnsiTheme="minorHAnsi" w:cs="Arial"/>
          <w:b/>
          <w:bCs/>
          <w:color w:val="2A2B2D"/>
          <w:sz w:val="24"/>
          <w:szCs w:val="24"/>
        </w:rPr>
      </w:pPr>
      <w:r w:rsidRPr="003625EC">
        <w:rPr>
          <w:rFonts w:asciiTheme="minorHAnsi" w:hAnsiTheme="minorHAnsi" w:cs="Arial"/>
          <w:b/>
          <w:bCs/>
          <w:color w:val="2A2B2D"/>
          <w:sz w:val="24"/>
          <w:szCs w:val="24"/>
        </w:rPr>
        <w:t>Support Plan Template Restructuring</w:t>
      </w:r>
    </w:p>
    <w:p w14:paraId="5806E1D4" w14:textId="0AC46F6F" w:rsidR="003625EC" w:rsidRPr="003625EC" w:rsidRDefault="003625EC" w:rsidP="003625EC">
      <w:pPr>
        <w:pStyle w:val="NormalWeb"/>
        <w:spacing w:line="300" w:lineRule="atLeast"/>
        <w:ind w:right="888"/>
        <w:rPr>
          <w:rFonts w:asciiTheme="minorHAnsi" w:hAnsiTheme="minorHAnsi" w:cs="Arial"/>
          <w:color w:val="2A2B2D"/>
        </w:rPr>
      </w:pPr>
      <w:r w:rsidRPr="003625EC">
        <w:rPr>
          <w:rFonts w:asciiTheme="minorHAnsi" w:hAnsiTheme="minorHAnsi" w:cs="Arial"/>
          <w:color w:val="2A2B2D"/>
        </w:rPr>
        <w:t xml:space="preserve">The team discussed challenges with getting buy-in for their new support plan template and how to approach implementation without coming across as threatening. </w:t>
      </w:r>
      <w:r>
        <w:rPr>
          <w:rFonts w:asciiTheme="minorHAnsi" w:hAnsiTheme="minorHAnsi" w:cs="Arial"/>
          <w:color w:val="2A2B2D"/>
        </w:rPr>
        <w:t>Shelley</w:t>
      </w:r>
      <w:r w:rsidRPr="003625EC">
        <w:rPr>
          <w:rFonts w:asciiTheme="minorHAnsi" w:hAnsiTheme="minorHAnsi" w:cs="Arial"/>
          <w:color w:val="2A2B2D"/>
        </w:rPr>
        <w:t xml:space="preserve"> presented feedback on restructuring the template into </w:t>
      </w:r>
      <w:r>
        <w:rPr>
          <w:rFonts w:asciiTheme="minorHAnsi" w:hAnsiTheme="minorHAnsi" w:cs="Arial"/>
          <w:color w:val="2A2B2D"/>
        </w:rPr>
        <w:t>four</w:t>
      </w:r>
      <w:r w:rsidRPr="003625EC">
        <w:rPr>
          <w:rFonts w:asciiTheme="minorHAnsi" w:hAnsiTheme="minorHAnsi" w:cs="Arial"/>
          <w:color w:val="2A2B2D"/>
        </w:rPr>
        <w:t xml:space="preserve"> components: </w:t>
      </w:r>
      <w:r>
        <w:rPr>
          <w:rFonts w:asciiTheme="minorHAnsi" w:hAnsiTheme="minorHAnsi" w:cs="Arial"/>
          <w:color w:val="2A2B2D"/>
        </w:rPr>
        <w:t>1. Confidential Background Information 2. P</w:t>
      </w:r>
      <w:r w:rsidRPr="003625EC">
        <w:rPr>
          <w:rFonts w:asciiTheme="minorHAnsi" w:hAnsiTheme="minorHAnsi" w:cs="Arial"/>
          <w:color w:val="2A2B2D"/>
        </w:rPr>
        <w:t>rofile</w:t>
      </w:r>
      <w:r>
        <w:rPr>
          <w:rFonts w:asciiTheme="minorHAnsi" w:hAnsiTheme="minorHAnsi" w:cs="Arial"/>
          <w:color w:val="2A2B2D"/>
        </w:rPr>
        <w:t xml:space="preserve"> 3.</w:t>
      </w:r>
      <w:r w:rsidRPr="003625EC">
        <w:rPr>
          <w:rFonts w:asciiTheme="minorHAnsi" w:hAnsiTheme="minorHAnsi" w:cs="Arial"/>
          <w:color w:val="2A2B2D"/>
        </w:rPr>
        <w:t xml:space="preserve"> </w:t>
      </w:r>
      <w:r>
        <w:rPr>
          <w:rFonts w:asciiTheme="minorHAnsi" w:hAnsiTheme="minorHAnsi" w:cs="Arial"/>
          <w:color w:val="2A2B2D"/>
        </w:rPr>
        <w:t>S</w:t>
      </w:r>
      <w:r w:rsidRPr="003625EC">
        <w:rPr>
          <w:rFonts w:asciiTheme="minorHAnsi" w:hAnsiTheme="minorHAnsi" w:cs="Arial"/>
          <w:color w:val="2A2B2D"/>
        </w:rPr>
        <w:t xml:space="preserve">upport </w:t>
      </w:r>
      <w:r>
        <w:rPr>
          <w:rFonts w:asciiTheme="minorHAnsi" w:hAnsiTheme="minorHAnsi" w:cs="Arial"/>
          <w:color w:val="2A2B2D"/>
        </w:rPr>
        <w:t>P</w:t>
      </w:r>
      <w:r w:rsidRPr="003625EC">
        <w:rPr>
          <w:rFonts w:asciiTheme="minorHAnsi" w:hAnsiTheme="minorHAnsi" w:cs="Arial"/>
          <w:color w:val="2A2B2D"/>
        </w:rPr>
        <w:t xml:space="preserve">lan, </w:t>
      </w:r>
      <w:r>
        <w:rPr>
          <w:rFonts w:asciiTheme="minorHAnsi" w:hAnsiTheme="minorHAnsi" w:cs="Arial"/>
          <w:color w:val="2A2B2D"/>
        </w:rPr>
        <w:t>and 4. G</w:t>
      </w:r>
      <w:r w:rsidRPr="003625EC">
        <w:rPr>
          <w:rFonts w:asciiTheme="minorHAnsi" w:hAnsiTheme="minorHAnsi" w:cs="Arial"/>
          <w:color w:val="2A2B2D"/>
        </w:rPr>
        <w:t xml:space="preserve">rowth </w:t>
      </w:r>
      <w:r>
        <w:rPr>
          <w:rFonts w:asciiTheme="minorHAnsi" w:hAnsiTheme="minorHAnsi" w:cs="Arial"/>
          <w:color w:val="2A2B2D"/>
        </w:rPr>
        <w:t>P</w:t>
      </w:r>
      <w:r w:rsidRPr="003625EC">
        <w:rPr>
          <w:rFonts w:asciiTheme="minorHAnsi" w:hAnsiTheme="minorHAnsi" w:cs="Arial"/>
          <w:color w:val="2A2B2D"/>
        </w:rPr>
        <w:t xml:space="preserve">lan. She proposed reorganizing the five dimensions framework to include identities, interests, and strengths in the profile section, while separating needs and goals into distinct categories. </w:t>
      </w:r>
    </w:p>
    <w:p w14:paraId="6F9BAB93" w14:textId="19522126" w:rsidR="003625EC" w:rsidRPr="003625EC" w:rsidRDefault="003625EC" w:rsidP="003625EC">
      <w:pPr>
        <w:pStyle w:val="Heading3"/>
        <w:spacing w:line="300" w:lineRule="atLeast"/>
        <w:ind w:right="888"/>
        <w:rPr>
          <w:rFonts w:asciiTheme="minorHAnsi" w:hAnsiTheme="minorHAnsi" w:cs="Arial"/>
          <w:b/>
          <w:bCs/>
          <w:color w:val="2A2B2D"/>
          <w:sz w:val="24"/>
          <w:szCs w:val="24"/>
        </w:rPr>
      </w:pPr>
      <w:r w:rsidRPr="003625EC">
        <w:rPr>
          <w:rFonts w:asciiTheme="minorHAnsi" w:hAnsiTheme="minorHAnsi" w:cs="Arial"/>
          <w:b/>
          <w:bCs/>
          <w:color w:val="2A2B2D"/>
          <w:sz w:val="24"/>
          <w:szCs w:val="24"/>
        </w:rPr>
        <w:t>Flipped Approach to IEP</w:t>
      </w:r>
      <w:r>
        <w:rPr>
          <w:rFonts w:asciiTheme="minorHAnsi" w:hAnsiTheme="minorHAnsi" w:cs="Arial"/>
          <w:b/>
          <w:bCs/>
          <w:color w:val="2A2B2D"/>
          <w:sz w:val="24"/>
          <w:szCs w:val="24"/>
        </w:rPr>
        <w:t>s</w:t>
      </w:r>
    </w:p>
    <w:p w14:paraId="42122136" w14:textId="40173111" w:rsidR="003625EC" w:rsidRPr="003625EC" w:rsidRDefault="003625EC" w:rsidP="003625EC">
      <w:pPr>
        <w:pStyle w:val="NormalWeb"/>
        <w:spacing w:line="300" w:lineRule="atLeast"/>
        <w:ind w:right="888"/>
        <w:rPr>
          <w:rFonts w:asciiTheme="minorHAnsi" w:hAnsiTheme="minorHAnsi" w:cs="Arial"/>
          <w:color w:val="2A2B2D"/>
        </w:rPr>
      </w:pPr>
      <w:r w:rsidRPr="003625EC">
        <w:rPr>
          <w:rFonts w:asciiTheme="minorHAnsi" w:hAnsiTheme="minorHAnsi" w:cs="Arial"/>
          <w:color w:val="2A2B2D"/>
        </w:rPr>
        <w:t xml:space="preserve">Leah and </w:t>
      </w:r>
      <w:r>
        <w:rPr>
          <w:rFonts w:asciiTheme="minorHAnsi" w:hAnsiTheme="minorHAnsi" w:cs="Arial"/>
          <w:color w:val="2A2B2D"/>
        </w:rPr>
        <w:t>Shelley</w:t>
      </w:r>
      <w:r w:rsidRPr="003625EC">
        <w:rPr>
          <w:rFonts w:asciiTheme="minorHAnsi" w:hAnsiTheme="minorHAnsi" w:cs="Arial"/>
          <w:color w:val="2A2B2D"/>
        </w:rPr>
        <w:t xml:space="preserve"> discussed the flipped approach of starting with whole group competencies rather than individual goals, though Leah expressed concerns about convincing programs to adopt this approach. </w:t>
      </w:r>
      <w:r>
        <w:rPr>
          <w:rFonts w:asciiTheme="minorHAnsi" w:hAnsiTheme="minorHAnsi" w:cs="Arial"/>
          <w:color w:val="2A2B2D"/>
        </w:rPr>
        <w:t>Shelley</w:t>
      </w:r>
      <w:r w:rsidRPr="003625EC">
        <w:rPr>
          <w:rFonts w:asciiTheme="minorHAnsi" w:hAnsiTheme="minorHAnsi" w:cs="Arial"/>
          <w:color w:val="2A2B2D"/>
        </w:rPr>
        <w:t xml:space="preserve"> explained that IEPs and support plans historically haven't been useful for educators but could be more effective when anchored in curriculum and connected to frameworks that teachers already use. </w:t>
      </w:r>
      <w:r>
        <w:rPr>
          <w:rFonts w:asciiTheme="minorHAnsi" w:hAnsiTheme="minorHAnsi" w:cs="Arial"/>
          <w:color w:val="2A2B2D"/>
        </w:rPr>
        <w:t>Shelley</w:t>
      </w:r>
      <w:r w:rsidRPr="003625EC">
        <w:rPr>
          <w:rFonts w:asciiTheme="minorHAnsi" w:hAnsiTheme="minorHAnsi" w:cs="Arial"/>
          <w:color w:val="2A2B2D"/>
        </w:rPr>
        <w:t xml:space="preserve"> noted that when IEPs became relevant to classroom goals, teacher participation increased from zero to 100% in one year, suggesting that making these documents more useful for educators is key to gaining buy-in. </w:t>
      </w:r>
    </w:p>
    <w:p w14:paraId="5B9A76AF" w14:textId="77777777" w:rsidR="003625EC" w:rsidRPr="003625EC" w:rsidRDefault="003625EC" w:rsidP="003625EC">
      <w:pPr>
        <w:pStyle w:val="Heading3"/>
        <w:spacing w:line="300" w:lineRule="atLeast"/>
        <w:ind w:right="888"/>
        <w:rPr>
          <w:rFonts w:asciiTheme="minorHAnsi" w:hAnsiTheme="minorHAnsi" w:cs="Arial"/>
          <w:b/>
          <w:bCs/>
          <w:color w:val="2A2B2D"/>
          <w:sz w:val="24"/>
          <w:szCs w:val="24"/>
        </w:rPr>
      </w:pPr>
      <w:r w:rsidRPr="003625EC">
        <w:rPr>
          <w:rFonts w:asciiTheme="minorHAnsi" w:hAnsiTheme="minorHAnsi" w:cs="Arial"/>
          <w:b/>
          <w:bCs/>
          <w:color w:val="2A2B2D"/>
          <w:sz w:val="24"/>
          <w:szCs w:val="24"/>
        </w:rPr>
        <w:t>Streamlining Family Information Collection</w:t>
      </w:r>
    </w:p>
    <w:p w14:paraId="4FC80FC2" w14:textId="707D4DE0" w:rsidR="003625EC" w:rsidRPr="003625EC" w:rsidRDefault="003625EC" w:rsidP="003625EC">
      <w:pPr>
        <w:pStyle w:val="NormalWeb"/>
        <w:spacing w:line="300" w:lineRule="atLeast"/>
        <w:ind w:right="888"/>
        <w:rPr>
          <w:rFonts w:asciiTheme="minorHAnsi" w:hAnsiTheme="minorHAnsi" w:cs="Arial"/>
          <w:color w:val="2A2B2D"/>
        </w:rPr>
      </w:pPr>
      <w:r w:rsidRPr="003625EC">
        <w:rPr>
          <w:rFonts w:asciiTheme="minorHAnsi" w:hAnsiTheme="minorHAnsi" w:cs="Arial"/>
          <w:color w:val="2A2B2D"/>
        </w:rPr>
        <w:t xml:space="preserve">Elizabeth and </w:t>
      </w:r>
      <w:r>
        <w:rPr>
          <w:rFonts w:asciiTheme="minorHAnsi" w:hAnsiTheme="minorHAnsi" w:cs="Arial"/>
          <w:color w:val="2A2B2D"/>
        </w:rPr>
        <w:t>Shelley</w:t>
      </w:r>
      <w:r w:rsidRPr="003625EC">
        <w:rPr>
          <w:rFonts w:asciiTheme="minorHAnsi" w:hAnsiTheme="minorHAnsi" w:cs="Arial"/>
          <w:color w:val="2A2B2D"/>
        </w:rPr>
        <w:t xml:space="preserve"> discussed challenges with redundant paperwork and information collection from families, particularly when transitioning between different service providers and agencies. They explored the idea of creating a template to collate existing information before contacting families, which would help avoid duplicating efforts and shift the focus from proving impairment to getting to know the child better. </w:t>
      </w:r>
      <w:r>
        <w:rPr>
          <w:rFonts w:asciiTheme="minorHAnsi" w:hAnsiTheme="minorHAnsi" w:cs="Arial"/>
          <w:color w:val="2A2B2D"/>
        </w:rPr>
        <w:t>Shelley</w:t>
      </w:r>
      <w:r w:rsidRPr="003625EC">
        <w:rPr>
          <w:rFonts w:asciiTheme="minorHAnsi" w:hAnsiTheme="minorHAnsi" w:cs="Arial"/>
          <w:color w:val="2A2B2D"/>
        </w:rPr>
        <w:t xml:space="preserve"> emphasized the opportunity to change the narrative of intake processes to be more strength-based and less negative for families.</w:t>
      </w:r>
    </w:p>
    <w:p w14:paraId="3A25C44E" w14:textId="77777777" w:rsidR="003625EC" w:rsidRPr="003625EC" w:rsidRDefault="003625EC" w:rsidP="003625EC">
      <w:pPr>
        <w:pStyle w:val="Heading3"/>
        <w:spacing w:line="300" w:lineRule="atLeast"/>
        <w:ind w:right="888"/>
        <w:rPr>
          <w:rFonts w:asciiTheme="minorHAnsi" w:hAnsiTheme="minorHAnsi" w:cs="Arial"/>
          <w:b/>
          <w:bCs/>
          <w:color w:val="2A2B2D"/>
          <w:sz w:val="24"/>
          <w:szCs w:val="24"/>
        </w:rPr>
      </w:pPr>
      <w:r w:rsidRPr="003625EC">
        <w:rPr>
          <w:rFonts w:asciiTheme="minorHAnsi" w:hAnsiTheme="minorHAnsi" w:cs="Arial"/>
          <w:b/>
          <w:bCs/>
          <w:color w:val="2A2B2D"/>
          <w:sz w:val="24"/>
          <w:szCs w:val="24"/>
        </w:rPr>
        <w:t>Support Plan Design Strategy</w:t>
      </w:r>
    </w:p>
    <w:p w14:paraId="55E8B63B" w14:textId="2FFF6C61" w:rsidR="003625EC" w:rsidRPr="003625EC" w:rsidRDefault="003625EC" w:rsidP="003625EC">
      <w:pPr>
        <w:pStyle w:val="NormalWeb"/>
        <w:spacing w:line="300" w:lineRule="atLeast"/>
        <w:ind w:right="888"/>
        <w:rPr>
          <w:rFonts w:asciiTheme="minorHAnsi" w:hAnsiTheme="minorHAnsi" w:cs="Arial"/>
          <w:color w:val="2A2B2D"/>
        </w:rPr>
      </w:pPr>
      <w:r w:rsidRPr="003625EC">
        <w:rPr>
          <w:rFonts w:asciiTheme="minorHAnsi" w:hAnsiTheme="minorHAnsi" w:cs="Arial"/>
          <w:color w:val="2A2B2D"/>
        </w:rPr>
        <w:t xml:space="preserve">The team discussed the approach to support plan design, emphasizing that the focus should be on designing plans for families as part of a community rather than solving specific problems. </w:t>
      </w:r>
      <w:r>
        <w:rPr>
          <w:rFonts w:asciiTheme="minorHAnsi" w:hAnsiTheme="minorHAnsi" w:cs="Arial"/>
          <w:color w:val="2A2B2D"/>
        </w:rPr>
        <w:t>Shelley</w:t>
      </w:r>
      <w:r w:rsidRPr="003625EC">
        <w:rPr>
          <w:rFonts w:asciiTheme="minorHAnsi" w:hAnsiTheme="minorHAnsi" w:cs="Arial"/>
          <w:color w:val="2A2B2D"/>
        </w:rPr>
        <w:t xml:space="preserve"> suggested incorporating identity-related learning into the regular program to gather information over time, making updates part of the annual review process. The discussion addressed timing requirements, noting that support plans need to be completed before service starts, with goals reviewed every six months and the full document reviewed annually.</w:t>
      </w:r>
    </w:p>
    <w:p w14:paraId="237C8AEE" w14:textId="10C48FC1" w:rsidR="003625EC" w:rsidRDefault="003625EC" w:rsidP="003625EC">
      <w:pPr>
        <w:pStyle w:val="Heading3"/>
        <w:spacing w:line="300" w:lineRule="atLeast"/>
        <w:ind w:right="888" w:hanging="709"/>
        <w:rPr>
          <w:rFonts w:asciiTheme="minorHAnsi" w:hAnsiTheme="minorHAnsi" w:cs="Arial"/>
          <w:b/>
          <w:bCs/>
          <w:color w:val="2A2B2D"/>
          <w:sz w:val="24"/>
          <w:szCs w:val="24"/>
        </w:rPr>
      </w:pPr>
      <w:r w:rsidRPr="003625EC">
        <w:rPr>
          <w:rFonts w:asciiTheme="minorHAnsi" w:hAnsiTheme="minorHAnsi"/>
          <w:noProof/>
          <w:sz w:val="24"/>
          <w:szCs w:val="24"/>
        </w:rPr>
        <w:lastRenderedPageBreak/>
        <w:drawing>
          <wp:inline distT="0" distB="0" distL="0" distR="0" wp14:anchorId="71B603C4" wp14:editId="4FE95407">
            <wp:extent cx="8545007" cy="1020726"/>
            <wp:effectExtent l="0" t="0" r="0" b="0"/>
            <wp:docPr id="1787339855" name="Picture 1" descr="A group of black and whit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1612" name="Picture 1" descr="A group of black and white people&#10;&#10;AI-generated content may be incorrect."/>
                    <pic:cNvPicPr/>
                  </pic:nvPicPr>
                  <pic:blipFill rotWithShape="1">
                    <a:blip r:embed="rId7" cstate="print">
                      <a:extLst>
                        <a:ext uri="{28A0092B-C50C-407E-A947-70E740481C1C}">
                          <a14:useLocalDpi xmlns:a14="http://schemas.microsoft.com/office/drawing/2010/main" val="0"/>
                        </a:ext>
                      </a:extLst>
                    </a:blip>
                    <a:srcRect l="5263" t="50500" r="-8234" b="25872"/>
                    <a:stretch>
                      <a:fillRect/>
                    </a:stretch>
                  </pic:blipFill>
                  <pic:spPr bwMode="auto">
                    <a:xfrm>
                      <a:off x="0" y="0"/>
                      <a:ext cx="8651379" cy="1033432"/>
                    </a:xfrm>
                    <a:prstGeom prst="rect">
                      <a:avLst/>
                    </a:prstGeom>
                    <a:ln>
                      <a:noFill/>
                    </a:ln>
                    <a:extLst>
                      <a:ext uri="{53640926-AAD7-44D8-BBD7-CCE9431645EC}">
                        <a14:shadowObscured xmlns:a14="http://schemas.microsoft.com/office/drawing/2010/main"/>
                      </a:ext>
                    </a:extLst>
                  </pic:spPr>
                </pic:pic>
              </a:graphicData>
            </a:graphic>
          </wp:inline>
        </w:drawing>
      </w:r>
    </w:p>
    <w:p w14:paraId="1FDD5B5E" w14:textId="77777777" w:rsidR="003625EC" w:rsidRPr="003625EC" w:rsidRDefault="003625EC" w:rsidP="003625EC"/>
    <w:p w14:paraId="1F65EC63" w14:textId="52BFCF32" w:rsidR="003625EC" w:rsidRPr="003625EC" w:rsidRDefault="003625EC" w:rsidP="003625EC">
      <w:pPr>
        <w:pStyle w:val="Heading3"/>
        <w:spacing w:line="300" w:lineRule="atLeast"/>
        <w:ind w:right="888"/>
        <w:rPr>
          <w:rFonts w:asciiTheme="minorHAnsi" w:hAnsiTheme="minorHAnsi" w:cs="Arial"/>
          <w:b/>
          <w:bCs/>
          <w:color w:val="2A2B2D"/>
          <w:sz w:val="24"/>
          <w:szCs w:val="24"/>
        </w:rPr>
      </w:pPr>
      <w:r w:rsidRPr="003625EC">
        <w:rPr>
          <w:rFonts w:asciiTheme="minorHAnsi" w:hAnsiTheme="minorHAnsi" w:cs="Arial"/>
          <w:b/>
          <w:bCs/>
          <w:color w:val="2A2B2D"/>
          <w:sz w:val="24"/>
          <w:szCs w:val="24"/>
        </w:rPr>
        <w:t>Individualized Plan Document Restructuring</w:t>
      </w:r>
    </w:p>
    <w:p w14:paraId="242A5CD2" w14:textId="5B5FC8BC" w:rsidR="003625EC" w:rsidRPr="003625EC" w:rsidRDefault="003625EC" w:rsidP="003625EC">
      <w:pPr>
        <w:pStyle w:val="NormalWeb"/>
        <w:spacing w:line="300" w:lineRule="atLeast"/>
        <w:ind w:right="888"/>
        <w:rPr>
          <w:rFonts w:asciiTheme="minorHAnsi" w:hAnsiTheme="minorHAnsi" w:cs="Arial"/>
          <w:color w:val="2A2B2D"/>
        </w:rPr>
      </w:pPr>
      <w:r w:rsidRPr="003625EC">
        <w:rPr>
          <w:rFonts w:asciiTheme="minorHAnsi" w:hAnsiTheme="minorHAnsi" w:cs="Arial"/>
          <w:color w:val="2A2B2D"/>
        </w:rPr>
        <w:t xml:space="preserve">The discussion focused on restructuring an individualized plan document for children, with </w:t>
      </w:r>
      <w:r>
        <w:rPr>
          <w:rFonts w:asciiTheme="minorHAnsi" w:hAnsiTheme="minorHAnsi" w:cs="Arial"/>
          <w:color w:val="2A2B2D"/>
        </w:rPr>
        <w:t>Shelley</w:t>
      </w:r>
      <w:r w:rsidRPr="003625EC">
        <w:rPr>
          <w:rFonts w:asciiTheme="minorHAnsi" w:hAnsiTheme="minorHAnsi" w:cs="Arial"/>
          <w:color w:val="2A2B2D"/>
        </w:rPr>
        <w:t xml:space="preserve"> presenting a new organizational approach that divides the plan into four sections</w:t>
      </w:r>
      <w:r>
        <w:rPr>
          <w:rFonts w:asciiTheme="minorHAnsi" w:hAnsiTheme="minorHAnsi" w:cs="Arial"/>
          <w:color w:val="2A2B2D"/>
        </w:rPr>
        <w:t>.</w:t>
      </w:r>
      <w:r w:rsidRPr="003625EC">
        <w:rPr>
          <w:rFonts w:asciiTheme="minorHAnsi" w:hAnsiTheme="minorHAnsi" w:cs="Arial"/>
          <w:color w:val="2A2B2D"/>
        </w:rPr>
        <w:t xml:space="preserve"> The new structure aligns with five dimensions of inclusive and strength-based planning, incorporating multiple perspectives including family, child, and program voices. </w:t>
      </w:r>
      <w:r>
        <w:rPr>
          <w:rFonts w:asciiTheme="minorHAnsi" w:hAnsiTheme="minorHAnsi" w:cs="Arial"/>
          <w:color w:val="2A2B2D"/>
        </w:rPr>
        <w:t>Shelley</w:t>
      </w:r>
      <w:r w:rsidRPr="003625EC">
        <w:rPr>
          <w:rFonts w:asciiTheme="minorHAnsi" w:hAnsiTheme="minorHAnsi" w:cs="Arial"/>
          <w:color w:val="2A2B2D"/>
        </w:rPr>
        <w:t xml:space="preserve"> emphasized the need for clear guidance on required versus optional sections, suggesting the use of checklists and supplemental documents to help implement the plan effectively, with particular attention to making it practical for educators to use.</w:t>
      </w:r>
    </w:p>
    <w:p w14:paraId="19BD1A9F" w14:textId="77777777" w:rsidR="003625EC" w:rsidRPr="003625EC" w:rsidRDefault="003625EC" w:rsidP="003625EC">
      <w:pPr>
        <w:pStyle w:val="Heading3"/>
        <w:spacing w:line="300" w:lineRule="atLeast"/>
        <w:ind w:right="888"/>
        <w:rPr>
          <w:rFonts w:asciiTheme="minorHAnsi" w:hAnsiTheme="minorHAnsi" w:cs="Arial"/>
          <w:b/>
          <w:bCs/>
          <w:color w:val="2A2B2D"/>
          <w:sz w:val="24"/>
          <w:szCs w:val="24"/>
        </w:rPr>
      </w:pPr>
      <w:r w:rsidRPr="003625EC">
        <w:rPr>
          <w:rFonts w:asciiTheme="minorHAnsi" w:hAnsiTheme="minorHAnsi" w:cs="Arial"/>
          <w:b/>
          <w:bCs/>
          <w:color w:val="2A2B2D"/>
          <w:sz w:val="24"/>
          <w:szCs w:val="24"/>
        </w:rPr>
        <w:t>Community Support Strategy Planning Meeting</w:t>
      </w:r>
    </w:p>
    <w:p w14:paraId="5296E65A" w14:textId="36AF7538" w:rsidR="00BC0CCF" w:rsidRPr="003625EC" w:rsidRDefault="003625EC" w:rsidP="003625EC">
      <w:pPr>
        <w:pStyle w:val="NormalWeb"/>
        <w:spacing w:line="300" w:lineRule="atLeast"/>
        <w:ind w:right="888"/>
        <w:rPr>
          <w:rFonts w:asciiTheme="minorHAnsi" w:hAnsiTheme="minorHAnsi" w:cs="Arial"/>
          <w:color w:val="2A2B2D"/>
        </w:rPr>
      </w:pPr>
      <w:r w:rsidRPr="003625EC">
        <w:rPr>
          <w:rFonts w:asciiTheme="minorHAnsi" w:hAnsiTheme="minorHAnsi" w:cs="Arial"/>
          <w:color w:val="2A2B2D"/>
        </w:rPr>
        <w:t xml:space="preserve">The group discussed community-centered support strategies for individuals with needs, emphasizing the importance of anchoring individual goals in community contexts. Shelley announced plans to create a dashboard containing all discussed materials for the team to review before their next session. The team agreed to present their work at the BCE Conference, and Dr. Shelley committed to following </w:t>
      </w:r>
    </w:p>
    <w:p w14:paraId="67B260CF" w14:textId="77777777" w:rsidR="00D12010" w:rsidRPr="003625EC" w:rsidRDefault="00D12010" w:rsidP="003625EC">
      <w:pPr>
        <w:spacing w:before="100" w:beforeAutospacing="1" w:after="100" w:afterAutospacing="1" w:line="360" w:lineRule="atLeast"/>
        <w:ind w:right="888"/>
        <w:outlineLvl w:val="1"/>
        <w:rPr>
          <w:rFonts w:asciiTheme="minorHAnsi" w:hAnsiTheme="minorHAnsi" w:cs="Arial"/>
          <w:b/>
          <w:bCs/>
          <w:color w:val="2A2B2D"/>
        </w:rPr>
      </w:pPr>
      <w:r w:rsidRPr="00D12010">
        <w:rPr>
          <w:rFonts w:asciiTheme="minorHAnsi" w:hAnsiTheme="minorHAnsi" w:cs="Arial"/>
          <w:b/>
          <w:bCs/>
          <w:color w:val="2A2B2D"/>
        </w:rPr>
        <w:t>Next steps</w:t>
      </w:r>
    </w:p>
    <w:p w14:paraId="46463049" w14:textId="672B9845" w:rsidR="003625EC" w:rsidRPr="003625EC" w:rsidRDefault="003625EC" w:rsidP="003625EC">
      <w:pPr>
        <w:spacing w:before="100" w:beforeAutospacing="1" w:after="100" w:afterAutospacing="1" w:line="360" w:lineRule="atLeast"/>
        <w:ind w:right="888"/>
        <w:outlineLvl w:val="1"/>
        <w:rPr>
          <w:rFonts w:asciiTheme="minorHAnsi" w:hAnsiTheme="minorHAnsi" w:cs="Arial"/>
          <w:b/>
          <w:bCs/>
          <w:color w:val="2A2B2D"/>
        </w:rPr>
      </w:pPr>
      <w:r w:rsidRPr="003625EC">
        <w:rPr>
          <w:rFonts w:asciiTheme="minorHAnsi" w:hAnsiTheme="minorHAnsi" w:cs="Arial"/>
          <w:b/>
          <w:bCs/>
          <w:color w:val="2A2B2D"/>
        </w:rPr>
        <w:t>Shelley</w:t>
      </w:r>
    </w:p>
    <w:p w14:paraId="440E7A72" w14:textId="27370E3D" w:rsidR="003625EC" w:rsidRPr="003625EC" w:rsidRDefault="003625EC" w:rsidP="003625EC">
      <w:pPr>
        <w:spacing w:before="100" w:beforeAutospacing="1" w:after="100" w:afterAutospacing="1"/>
        <w:ind w:right="888"/>
        <w:rPr>
          <w:rFonts w:asciiTheme="minorHAnsi" w:hAnsiTheme="minorHAnsi" w:cs="Arial"/>
          <w:color w:val="2A2B2D"/>
        </w:rPr>
      </w:pPr>
      <w:r w:rsidRPr="003625EC">
        <w:rPr>
          <w:rFonts w:asciiTheme="minorHAnsi" w:eastAsiaTheme="majorEastAsia" w:hAnsiTheme="minorHAnsi" w:cs="Arial"/>
          <w:color w:val="2A2B2D"/>
        </w:rPr>
        <w:fldChar w:fldCharType="begin">
          <w:ffData>
            <w:name w:val="Check10"/>
            <w:enabled/>
            <w:calcOnExit w:val="0"/>
            <w:checkBox>
              <w:sizeAuto/>
              <w:default w:val="0"/>
            </w:checkBox>
          </w:ffData>
        </w:fldChar>
      </w:r>
      <w:bookmarkStart w:id="8" w:name="Check10"/>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8"/>
      <w:r w:rsidRPr="003625EC">
        <w:rPr>
          <w:rFonts w:asciiTheme="minorHAnsi" w:eastAsiaTheme="majorEastAsia" w:hAnsiTheme="minorHAnsi" w:cs="Arial"/>
          <w:color w:val="2A2B2D"/>
        </w:rPr>
        <w:t xml:space="preserve"> Start building resources/guides for identifying needs and goals, including examples for the team to review in the next session.</w:t>
      </w:r>
    </w:p>
    <w:p w14:paraId="73B8A678" w14:textId="5E0B62EB" w:rsidR="003625EC" w:rsidRPr="003625EC" w:rsidRDefault="003625EC" w:rsidP="003625EC">
      <w:pPr>
        <w:spacing w:before="100" w:beforeAutospacing="1" w:after="100" w:afterAutospacing="1"/>
        <w:ind w:right="888"/>
        <w:rPr>
          <w:rFonts w:asciiTheme="minorHAnsi" w:hAnsiTheme="minorHAnsi" w:cs="Arial"/>
          <w:color w:val="2A2B2D"/>
        </w:rPr>
      </w:pPr>
      <w:r w:rsidRPr="003625EC">
        <w:rPr>
          <w:rFonts w:asciiTheme="minorHAnsi" w:eastAsiaTheme="majorEastAsia" w:hAnsiTheme="minorHAnsi" w:cs="Arial"/>
          <w:color w:val="2A2B2D"/>
        </w:rPr>
        <w:fldChar w:fldCharType="begin">
          <w:ffData>
            <w:name w:val="Check11"/>
            <w:enabled/>
            <w:calcOnExit w:val="0"/>
            <w:checkBox>
              <w:sizeAuto/>
              <w:default w:val="0"/>
            </w:checkBox>
          </w:ffData>
        </w:fldChar>
      </w:r>
      <w:bookmarkStart w:id="9" w:name="Check11"/>
      <w:r w:rsidRPr="003625EC">
        <w:rPr>
          <w:rFonts w:asciiTheme="minorHAnsi" w:eastAsiaTheme="majorEastAsia" w:hAnsiTheme="minorHAnsi" w:cs="Arial"/>
          <w:color w:val="2A2B2D"/>
        </w:rPr>
        <w:instrText xml:space="preserve"> FORMCHECKBOX </w:instrText>
      </w:r>
      <w:r w:rsidRPr="003625EC">
        <w:rPr>
          <w:rFonts w:asciiTheme="minorHAnsi" w:eastAsiaTheme="majorEastAsia" w:hAnsiTheme="minorHAnsi" w:cs="Arial"/>
          <w:color w:val="2A2B2D"/>
        </w:rPr>
      </w:r>
      <w:r w:rsidRPr="003625EC">
        <w:rPr>
          <w:rFonts w:asciiTheme="minorHAnsi" w:eastAsiaTheme="majorEastAsia" w:hAnsiTheme="minorHAnsi" w:cs="Arial"/>
          <w:color w:val="2A2B2D"/>
        </w:rPr>
        <w:fldChar w:fldCharType="separate"/>
      </w:r>
      <w:r w:rsidRPr="003625EC">
        <w:rPr>
          <w:rFonts w:asciiTheme="minorHAnsi" w:eastAsiaTheme="majorEastAsia" w:hAnsiTheme="minorHAnsi" w:cs="Arial"/>
          <w:color w:val="2A2B2D"/>
        </w:rPr>
        <w:fldChar w:fldCharType="end"/>
      </w:r>
      <w:bookmarkEnd w:id="9"/>
      <w:r w:rsidRPr="003625EC">
        <w:rPr>
          <w:rFonts w:asciiTheme="minorHAnsi" w:eastAsiaTheme="majorEastAsia" w:hAnsiTheme="minorHAnsi" w:cs="Arial"/>
          <w:color w:val="2A2B2D"/>
        </w:rPr>
        <w:t xml:space="preserve"> Prepare an example of the template completed for an example child to discuss at the next meeting.</w:t>
      </w:r>
    </w:p>
    <w:p w14:paraId="0132A47B" w14:textId="2EF37C09" w:rsidR="00D12010" w:rsidRPr="003625EC" w:rsidRDefault="00D12010" w:rsidP="003625EC">
      <w:pPr>
        <w:spacing w:before="100" w:beforeAutospacing="1" w:after="100" w:afterAutospacing="1"/>
        <w:ind w:right="888"/>
        <w:rPr>
          <w:rFonts w:asciiTheme="minorHAnsi" w:hAnsiTheme="minorHAnsi" w:cs="Arial"/>
          <w:color w:val="2A2B2D"/>
        </w:rPr>
      </w:pPr>
    </w:p>
    <w:sectPr w:rsidR="00D12010" w:rsidRPr="003625EC" w:rsidSect="00D12010">
      <w:headerReference w:type="default" r:id="rId8"/>
      <w:footerReference w:type="default" r:id="rId9"/>
      <w:pgSz w:w="12240" w:h="15840"/>
      <w:pgMar w:top="0" w:right="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D01C" w14:textId="77777777" w:rsidR="00ED329E" w:rsidRDefault="00ED329E" w:rsidP="00D12010">
      <w:r>
        <w:separator/>
      </w:r>
    </w:p>
  </w:endnote>
  <w:endnote w:type="continuationSeparator" w:id="0">
    <w:p w14:paraId="3448A83A" w14:textId="77777777" w:rsidR="00ED329E" w:rsidRDefault="00ED329E" w:rsidP="00D1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358A" w14:textId="2D4926BF" w:rsidR="00D12010" w:rsidRPr="00D12010" w:rsidRDefault="00D12010">
    <w:pPr>
      <w:pStyle w:val="Footer"/>
      <w:rPr>
        <w:rFonts w:asciiTheme="minorHAnsi" w:hAnsiTheme="minorHAnsi"/>
      </w:rPr>
    </w:pPr>
    <w:r w:rsidRPr="00D12010">
      <w:rPr>
        <w:rFonts w:asciiTheme="minorHAnsi" w:hAnsiTheme="minorHAnsi"/>
      </w:rPr>
      <w:t>Outside Pin Coaching S</w:t>
    </w:r>
    <w:r>
      <w:rPr>
        <w:rFonts w:asciiTheme="minorHAnsi" w:hAnsiTheme="minorHAnsi"/>
      </w:rPr>
      <w:t xml:space="preserve">ession </w:t>
    </w:r>
    <w:r w:rsidR="003625EC">
      <w:rPr>
        <w:rFonts w:asciiTheme="minorHAnsi" w:hAnsiTheme="minorHAnsi"/>
      </w:rPr>
      <w:t>3</w:t>
    </w:r>
    <w:r>
      <w:rPr>
        <w:rFonts w:asciiTheme="minorHAnsi" w:hAnsiTheme="minorHAnsi"/>
      </w:rPr>
      <w:t xml:space="preserve"> Summary</w:t>
    </w:r>
    <w:r w:rsidRPr="00D12010">
      <w:rPr>
        <w:rFonts w:asciiTheme="minorHAnsi" w:hAnsiTheme="minorHAnsi"/>
      </w:rPr>
      <w:t xml:space="preserve"> Notes</w:t>
    </w:r>
    <w:r w:rsidRPr="00D12010">
      <w:rPr>
        <w:rFonts w:asciiTheme="minorHAnsi" w:hAnsiTheme="minorHAnsi"/>
      </w:rPr>
      <w:tab/>
    </w:r>
    <w:r w:rsidRPr="00D12010">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1E67" w14:textId="77777777" w:rsidR="00ED329E" w:rsidRDefault="00ED329E" w:rsidP="00D12010">
      <w:r>
        <w:separator/>
      </w:r>
    </w:p>
  </w:footnote>
  <w:footnote w:type="continuationSeparator" w:id="0">
    <w:p w14:paraId="1471366F" w14:textId="77777777" w:rsidR="00ED329E" w:rsidRDefault="00ED329E" w:rsidP="00D1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28B1" w14:textId="7E51E7BF" w:rsidR="00D12010" w:rsidRDefault="00D12010" w:rsidP="00D12010">
    <w:pPr>
      <w:pStyle w:val="Header"/>
      <w:ind w:left="-709"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60038"/>
    <w:multiLevelType w:val="multilevel"/>
    <w:tmpl w:val="19A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406FE"/>
    <w:multiLevelType w:val="hybridMultilevel"/>
    <w:tmpl w:val="6D96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E429F4"/>
    <w:multiLevelType w:val="multilevel"/>
    <w:tmpl w:val="19A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F0431"/>
    <w:multiLevelType w:val="multilevel"/>
    <w:tmpl w:val="19AE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50565">
    <w:abstractNumId w:val="3"/>
  </w:num>
  <w:num w:numId="2" w16cid:durableId="753864900">
    <w:abstractNumId w:val="1"/>
  </w:num>
  <w:num w:numId="3" w16cid:durableId="732430477">
    <w:abstractNumId w:val="2"/>
  </w:num>
  <w:num w:numId="4" w16cid:durableId="38170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10"/>
    <w:rsid w:val="00102D98"/>
    <w:rsid w:val="00146869"/>
    <w:rsid w:val="00351D0D"/>
    <w:rsid w:val="003625EC"/>
    <w:rsid w:val="00432B26"/>
    <w:rsid w:val="00512365"/>
    <w:rsid w:val="00537AA3"/>
    <w:rsid w:val="0068739D"/>
    <w:rsid w:val="0074102D"/>
    <w:rsid w:val="008359C4"/>
    <w:rsid w:val="00BC0CCF"/>
    <w:rsid w:val="00BE20E2"/>
    <w:rsid w:val="00D12010"/>
    <w:rsid w:val="00D2623E"/>
    <w:rsid w:val="00E74E5F"/>
    <w:rsid w:val="00ED329E"/>
    <w:rsid w:val="00ED6C36"/>
    <w:rsid w:val="00F95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D4F4"/>
  <w15:chartTrackingRefBased/>
  <w15:docId w15:val="{540B54D4-CDDC-EE44-87BF-104D6B92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010"/>
    <w:rPr>
      <w:rFonts w:eastAsiaTheme="majorEastAsia" w:cstheme="majorBidi"/>
      <w:color w:val="272727" w:themeColor="text1" w:themeTint="D8"/>
    </w:rPr>
  </w:style>
  <w:style w:type="paragraph" w:styleId="Title">
    <w:name w:val="Title"/>
    <w:basedOn w:val="Normal"/>
    <w:next w:val="Normal"/>
    <w:link w:val="TitleChar"/>
    <w:uiPriority w:val="10"/>
    <w:qFormat/>
    <w:rsid w:val="00D12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010"/>
    <w:pPr>
      <w:spacing w:before="160"/>
      <w:jc w:val="center"/>
    </w:pPr>
    <w:rPr>
      <w:i/>
      <w:iCs/>
      <w:color w:val="404040" w:themeColor="text1" w:themeTint="BF"/>
    </w:rPr>
  </w:style>
  <w:style w:type="character" w:customStyle="1" w:styleId="QuoteChar">
    <w:name w:val="Quote Char"/>
    <w:basedOn w:val="DefaultParagraphFont"/>
    <w:link w:val="Quote"/>
    <w:uiPriority w:val="29"/>
    <w:rsid w:val="00D12010"/>
    <w:rPr>
      <w:i/>
      <w:iCs/>
      <w:color w:val="404040" w:themeColor="text1" w:themeTint="BF"/>
    </w:rPr>
  </w:style>
  <w:style w:type="paragraph" w:styleId="ListParagraph">
    <w:name w:val="List Paragraph"/>
    <w:basedOn w:val="Normal"/>
    <w:uiPriority w:val="34"/>
    <w:qFormat/>
    <w:rsid w:val="00D12010"/>
    <w:pPr>
      <w:ind w:left="720"/>
      <w:contextualSpacing/>
    </w:pPr>
  </w:style>
  <w:style w:type="character" w:styleId="IntenseEmphasis">
    <w:name w:val="Intense Emphasis"/>
    <w:basedOn w:val="DefaultParagraphFont"/>
    <w:uiPriority w:val="21"/>
    <w:qFormat/>
    <w:rsid w:val="00D12010"/>
    <w:rPr>
      <w:i/>
      <w:iCs/>
      <w:color w:val="0F4761" w:themeColor="accent1" w:themeShade="BF"/>
    </w:rPr>
  </w:style>
  <w:style w:type="paragraph" w:styleId="IntenseQuote">
    <w:name w:val="Intense Quote"/>
    <w:basedOn w:val="Normal"/>
    <w:next w:val="Normal"/>
    <w:link w:val="IntenseQuoteChar"/>
    <w:uiPriority w:val="30"/>
    <w:qFormat/>
    <w:rsid w:val="00D1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010"/>
    <w:rPr>
      <w:i/>
      <w:iCs/>
      <w:color w:val="0F4761" w:themeColor="accent1" w:themeShade="BF"/>
    </w:rPr>
  </w:style>
  <w:style w:type="character" w:styleId="IntenseReference">
    <w:name w:val="Intense Reference"/>
    <w:basedOn w:val="DefaultParagraphFont"/>
    <w:uiPriority w:val="32"/>
    <w:qFormat/>
    <w:rsid w:val="00D12010"/>
    <w:rPr>
      <w:b/>
      <w:bCs/>
      <w:smallCaps/>
      <w:color w:val="0F4761" w:themeColor="accent1" w:themeShade="BF"/>
      <w:spacing w:val="5"/>
    </w:rPr>
  </w:style>
  <w:style w:type="paragraph" w:styleId="Header">
    <w:name w:val="header"/>
    <w:basedOn w:val="Normal"/>
    <w:link w:val="HeaderChar"/>
    <w:uiPriority w:val="99"/>
    <w:unhideWhenUsed/>
    <w:rsid w:val="00D12010"/>
    <w:pPr>
      <w:tabs>
        <w:tab w:val="center" w:pos="4680"/>
        <w:tab w:val="right" w:pos="9360"/>
      </w:tabs>
    </w:pPr>
  </w:style>
  <w:style w:type="character" w:customStyle="1" w:styleId="HeaderChar">
    <w:name w:val="Header Char"/>
    <w:basedOn w:val="DefaultParagraphFont"/>
    <w:link w:val="Header"/>
    <w:uiPriority w:val="99"/>
    <w:rsid w:val="00D12010"/>
  </w:style>
  <w:style w:type="paragraph" w:styleId="Footer">
    <w:name w:val="footer"/>
    <w:basedOn w:val="Normal"/>
    <w:link w:val="FooterChar"/>
    <w:uiPriority w:val="99"/>
    <w:unhideWhenUsed/>
    <w:rsid w:val="00D12010"/>
    <w:pPr>
      <w:tabs>
        <w:tab w:val="center" w:pos="4680"/>
        <w:tab w:val="right" w:pos="9360"/>
      </w:tabs>
    </w:pPr>
  </w:style>
  <w:style w:type="character" w:customStyle="1" w:styleId="FooterChar">
    <w:name w:val="Footer Char"/>
    <w:basedOn w:val="DefaultParagraphFont"/>
    <w:link w:val="Footer"/>
    <w:uiPriority w:val="99"/>
    <w:rsid w:val="00D12010"/>
  </w:style>
  <w:style w:type="paragraph" w:styleId="NoSpacing">
    <w:name w:val="No Spacing"/>
    <w:uiPriority w:val="1"/>
    <w:qFormat/>
    <w:rsid w:val="00D12010"/>
    <w:pPr>
      <w:spacing w:after="0" w:line="240" w:lineRule="auto"/>
    </w:pPr>
    <w:rPr>
      <w:rFonts w:eastAsiaTheme="minorEastAsia"/>
      <w:kern w:val="0"/>
      <w:sz w:val="22"/>
      <w:szCs w:val="22"/>
      <w:lang w:val="en-US" w:eastAsia="zh-CN"/>
      <w14:ligatures w14:val="none"/>
    </w:rPr>
  </w:style>
  <w:style w:type="paragraph" w:styleId="NormalWeb">
    <w:name w:val="Normal (Web)"/>
    <w:basedOn w:val="Normal"/>
    <w:uiPriority w:val="99"/>
    <w:unhideWhenUsed/>
    <w:rsid w:val="00D12010"/>
    <w:pPr>
      <w:spacing w:before="100" w:beforeAutospacing="1" w:after="100" w:afterAutospacing="1"/>
    </w:pPr>
  </w:style>
  <w:style w:type="character" w:styleId="Hyperlink">
    <w:name w:val="Hyperlink"/>
    <w:basedOn w:val="DefaultParagraphFont"/>
    <w:uiPriority w:val="99"/>
    <w:semiHidden/>
    <w:unhideWhenUsed/>
    <w:rsid w:val="00D12010"/>
    <w:rPr>
      <w:color w:val="0000FF"/>
      <w:u w:val="single"/>
    </w:rPr>
  </w:style>
  <w:style w:type="character" w:styleId="FollowedHyperlink">
    <w:name w:val="FollowedHyperlink"/>
    <w:basedOn w:val="DefaultParagraphFont"/>
    <w:uiPriority w:val="99"/>
    <w:semiHidden/>
    <w:unhideWhenUsed/>
    <w:rsid w:val="003625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762</Words>
  <Characters>4445</Characters>
  <Application>Microsoft Office Word</Application>
  <DocSecurity>0</DocSecurity>
  <Lines>79</Lines>
  <Paragraphs>33</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4</cp:revision>
  <cp:lastPrinted>2026-04-15T18:27:00Z</cp:lastPrinted>
  <dcterms:created xsi:type="dcterms:W3CDTF">2026-04-15T18:30:00Z</dcterms:created>
  <dcterms:modified xsi:type="dcterms:W3CDTF">2026-05-05T17:38:00Z</dcterms:modified>
</cp:coreProperties>
</file>